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03BF" w14:textId="77777777" w:rsidR="005013BE" w:rsidRPr="00C52778" w:rsidRDefault="005013BE" w:rsidP="005013BE">
      <w:pPr>
        <w:pStyle w:val="a3"/>
        <w:pBdr>
          <w:bottom w:val="single" w:sz="12" w:space="1" w:color="auto"/>
        </w:pBdr>
        <w:spacing w:before="0"/>
        <w:ind w:left="114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>ΠΑΡΑΡΤΗΜΑ V – Ε</w:t>
      </w: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υρωπαϊκό Ενιαίο Έγγραφο Σύμβασης (ΕΕΕΣ)</w:t>
      </w:r>
    </w:p>
    <w:p w14:paraId="611D9911" w14:textId="77777777" w:rsidR="005013BE" w:rsidRPr="00C52778" w:rsidRDefault="005013BE" w:rsidP="005013BE">
      <w:pPr>
        <w:pStyle w:val="a3"/>
        <w:spacing w:before="0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786037B" w14:textId="77777777" w:rsidR="005013BE" w:rsidRPr="00C52778" w:rsidRDefault="005013BE" w:rsidP="005013BE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B406B82" w14:textId="77777777" w:rsidR="005013BE" w:rsidRPr="00C52778" w:rsidRDefault="005013BE" w:rsidP="005013BE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 w:val="0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3C2DCBD0" wp14:editId="43F0D1F7">
                <wp:extent cx="5967730" cy="560070"/>
                <wp:effectExtent l="0" t="0" r="4445" b="1905"/>
                <wp:docPr id="904" name="Πλαίσιο κειμένου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55C62" w14:textId="77777777" w:rsidR="005013BE" w:rsidRDefault="005013BE" w:rsidP="005013BE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2DCB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04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" fillcolor="#b1b1b1" stroked="f">
                <v:textbox inset="0,0,0,0">
                  <w:txbxContent>
                    <w:p w14:paraId="4F655C62" w14:textId="77777777" w:rsidR="005013BE" w:rsidRDefault="005013BE" w:rsidP="005013BE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954A8" w14:textId="77777777" w:rsidR="005013BE" w:rsidRPr="00C52778" w:rsidRDefault="005013BE" w:rsidP="005013B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0E1A9BD" w14:textId="77777777" w:rsidR="005013BE" w:rsidRPr="00C52778" w:rsidRDefault="005013BE" w:rsidP="005013BE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B3BDAF" wp14:editId="7280AAF4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903" name="Πλαίσιο κειμένου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D9E7D" w14:textId="77777777" w:rsidR="005013BE" w:rsidRDefault="005013BE" w:rsidP="005013BE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3BDAF" id="Πλαίσιο κειμένου 903" o:spid="_x0000_s1027" type="#_x0000_t202" style="position:absolute;left:0;text-align:left;margin-left:62.7pt;margin-top:10.6pt;width:469.9pt;height:29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" fillcolor="#dedede" stroked="f">
                <v:textbox inset="0,0,0,0">
                  <w:txbxContent>
                    <w:p w14:paraId="5A3D9E7D" w14:textId="77777777" w:rsidR="005013BE" w:rsidRDefault="005013BE" w:rsidP="005013BE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39A97B" w14:textId="77777777" w:rsidR="005013BE" w:rsidRPr="00C52778" w:rsidRDefault="005013BE" w:rsidP="005013BE">
      <w:pPr>
        <w:pStyle w:val="a3"/>
        <w:spacing w:before="158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δημοσίευσης</w:t>
      </w:r>
    </w:p>
    <w:p w14:paraId="6B2783DC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 διαδικασίες σύναψης σύμβασης για τις οποίες έχει δημοσιευτεί προκήρυξη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Ένωσης,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που 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 στο Μέρος Ι ανακτώνται αυτόματα, υπό την προϋπόθεση ότι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χρησιμοποιηθεί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υπηρεσία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ΕΕΕΣ/ΤΕΥΔ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συμπλήρωση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</w:t>
      </w:r>
    </w:p>
    <w:p w14:paraId="65FA8741" w14:textId="77777777" w:rsidR="005013BE" w:rsidRPr="00C52778" w:rsidRDefault="005013BE" w:rsidP="005013B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/ΤΕΥΔ.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</w:p>
    <w:p w14:paraId="5723BE06" w14:textId="77777777" w:rsidR="005013BE" w:rsidRPr="00C52778" w:rsidRDefault="005013BE" w:rsidP="005013BE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13DDE39" w14:textId="77777777" w:rsidR="005013BE" w:rsidRPr="00C52778" w:rsidRDefault="005013BE" w:rsidP="005013B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δημοσιευθεί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υπάρχει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υποχρέωση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εκεί,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συμπληρώσει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(π.χ.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παραπομπή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επίπεδο)</w:t>
      </w:r>
    </w:p>
    <w:p w14:paraId="0D82F5B8" w14:textId="77777777" w:rsidR="005013BE" w:rsidRPr="00C52778" w:rsidRDefault="005013BE" w:rsidP="005013BE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419527B" w14:textId="77777777" w:rsidR="005013BE" w:rsidRPr="005461B1" w:rsidRDefault="005013BE" w:rsidP="005013BE">
      <w:pPr>
        <w:pStyle w:val="a3"/>
        <w:spacing w:before="0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 σε εθνικό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επίπεδο:</w:t>
      </w:r>
      <w:r w:rsidRPr="00C52778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(π.χ.</w:t>
      </w:r>
      <w:r w:rsidRPr="00C52778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www.promitheus.</w:t>
      </w:r>
      <w:r w:rsidRPr="00C52778">
        <w:rPr>
          <w:rFonts w:asciiTheme="minorHAnsi" w:hAnsiTheme="minorHAnsi" w:cstheme="minorHAnsi"/>
          <w:color w:val="000000" w:themeColor="text1"/>
          <w:spacing w:val="-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gov.gr/[</w:t>
      </w:r>
      <w:r w:rsidRPr="003078C5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ΑΔΑΜ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>:</w:t>
      </w:r>
      <w:r w:rsidRPr="003078C5">
        <w:rPr>
          <w:rFonts w:asciiTheme="minorHAnsi" w:hAnsiTheme="minorHAnsi" w:cstheme="minorHAnsi"/>
          <w:color w:val="000000" w:themeColor="text1"/>
          <w:w w:val="95"/>
          <w:sz w:val="24"/>
          <w:szCs w:val="24"/>
          <w:highlight w:val="yellow"/>
        </w:rPr>
        <w:t xml:space="preserve"> </w:t>
      </w:r>
      <w:r w:rsidRPr="005461B1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21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  <w:lang w:val="en-US"/>
        </w:rPr>
        <w:t>PROC</w:t>
      </w:r>
      <w:r w:rsidRPr="005461B1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009069209 2021-08-12</w:t>
      </w:r>
    </w:p>
    <w:p w14:paraId="0A7E3332" w14:textId="77777777" w:rsidR="005013BE" w:rsidRPr="00C52778" w:rsidRDefault="005013BE" w:rsidP="005013BE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ΚΗΜΔΗΣ])</w:t>
      </w:r>
    </w:p>
    <w:p w14:paraId="267EB80B" w14:textId="77777777" w:rsidR="005013BE" w:rsidRPr="00C52778" w:rsidRDefault="005013BE" w:rsidP="005013BE">
      <w:pPr>
        <w:pStyle w:val="a3"/>
        <w:spacing w:before="5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673E48" w14:textId="77777777" w:rsidR="005013BE" w:rsidRPr="00C52778" w:rsidRDefault="005013BE" w:rsidP="005013B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Στην περίπτωση που δεν απαιτείται δημοσίευση γνωστοποίησης στην Επίσημη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παρακαλείστε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παράσχετε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σύμβασης.</w:t>
      </w:r>
    </w:p>
    <w:p w14:paraId="21CD4A84" w14:textId="77777777" w:rsidR="005013BE" w:rsidRPr="00C52778" w:rsidRDefault="005013BE" w:rsidP="005013BE">
      <w:pPr>
        <w:spacing w:line="29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5013BE" w:rsidRPr="00C52778" w:rsidSect="00DA000C">
          <w:footerReference w:type="default" r:id="rId7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5BB0752E" w14:textId="77777777" w:rsidR="005013BE" w:rsidRPr="00C52778" w:rsidRDefault="005013BE" w:rsidP="005013BE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αγοραστή</w:t>
      </w:r>
    </w:p>
    <w:p w14:paraId="699D725C" w14:textId="77777777" w:rsidR="008B3EE6" w:rsidRPr="00C52778" w:rsidRDefault="008B3EE6" w:rsidP="008B3EE6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αγοραστή</w:t>
      </w:r>
    </w:p>
    <w:p w14:paraId="583935DF" w14:textId="77777777" w:rsidR="008B3EE6" w:rsidRPr="005B259A" w:rsidRDefault="008B3EE6" w:rsidP="008B3EE6">
      <w:pPr>
        <w:ind w:left="114"/>
        <w:jc w:val="both"/>
        <w:rPr>
          <w:b/>
          <w:bCs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ονομασία:</w:t>
      </w: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</w:t>
      </w:r>
      <w:r w:rsidRPr="00EE243D">
        <w:rPr>
          <w:b/>
          <w:bCs/>
          <w:sz w:val="24"/>
          <w:szCs w:val="24"/>
        </w:rPr>
        <w:t>ΟΡΓΑΝΙΣΜΟΣ ΔΙΑΧΕΙΡΙΣΗΣ ΚΑΙ ΑΝΑΠΤΥΞΗΣ ΠΟΛΙΤΙΣΤΙΚΩΝ ΠΟΡΩΝ</w:t>
      </w:r>
    </w:p>
    <w:p w14:paraId="25D48EEB" w14:textId="77777777" w:rsidR="008B3EE6" w:rsidRPr="00C52778" w:rsidRDefault="008B3EE6" w:rsidP="008B3EE6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Α.Φ.Μ.: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090012197</w:t>
      </w:r>
    </w:p>
    <w:p w14:paraId="667B9E37" w14:textId="77777777" w:rsidR="008B3EE6" w:rsidRPr="005B259A" w:rsidRDefault="008B3EE6" w:rsidP="008B3EE6">
      <w:pPr>
        <w:pStyle w:val="a3"/>
        <w:spacing w:before="53" w:line="292" w:lineRule="auto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www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2F71A3CF" w14:textId="77777777" w:rsidR="008B3EE6" w:rsidRPr="005B259A" w:rsidRDefault="008B3EE6" w:rsidP="008B3EE6">
      <w:pPr>
        <w:pStyle w:val="a3"/>
        <w:spacing w:before="11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Αθήνα</w:t>
      </w:r>
    </w:p>
    <w:p w14:paraId="35A61165" w14:textId="77777777" w:rsidR="008B3EE6" w:rsidRPr="00C52778" w:rsidRDefault="008B3EE6" w:rsidP="008B3EE6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Πανεπιστημίου 57</w:t>
      </w:r>
    </w:p>
    <w:p w14:paraId="3EF61753" w14:textId="77777777" w:rsidR="008B3EE6" w:rsidRPr="00C52778" w:rsidRDefault="008B3EE6" w:rsidP="008B3EE6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κωδ.: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10564</w:t>
      </w:r>
    </w:p>
    <w:p w14:paraId="01E99782" w14:textId="77777777" w:rsidR="008B3EE6" w:rsidRPr="00C52778" w:rsidRDefault="008B3EE6" w:rsidP="008B3EE6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4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Ν. Αρχοντάκη </w:t>
      </w:r>
    </w:p>
    <w:p w14:paraId="79660D39" w14:textId="77777777" w:rsidR="008B3EE6" w:rsidRPr="00C52778" w:rsidRDefault="008B3EE6" w:rsidP="008B3EE6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2103722629</w:t>
      </w:r>
    </w:p>
    <w:p w14:paraId="5B1629FC" w14:textId="77777777" w:rsidR="008B3EE6" w:rsidRPr="00C52778" w:rsidRDefault="008B3EE6" w:rsidP="008B3EE6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7C559710" w14:textId="77777777" w:rsidR="008B3EE6" w:rsidRPr="005B259A" w:rsidRDefault="008B3EE6" w:rsidP="008B3EE6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5B259A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cultural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goods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@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6B91DD39" w14:textId="0104387D" w:rsidR="005013BE" w:rsidRPr="00C52778" w:rsidRDefault="008B3EE6" w:rsidP="008B3EE6">
      <w:pPr>
        <w:tabs>
          <w:tab w:val="left" w:pos="1701"/>
        </w:tabs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Χώρα:</w:t>
      </w:r>
      <w:r w:rsidR="005013BE"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="005013BE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GR</w:t>
      </w:r>
    </w:p>
    <w:p w14:paraId="14918336" w14:textId="77777777" w:rsidR="008B3EE6" w:rsidRDefault="005013BE" w:rsidP="005013BE">
      <w:pPr>
        <w:pStyle w:val="a3"/>
        <w:spacing w:before="77" w:line="380" w:lineRule="atLeast"/>
        <w:ind w:left="924" w:hanging="810"/>
        <w:jc w:val="both"/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</w:p>
    <w:p w14:paraId="55E0D5C8" w14:textId="61B3534C" w:rsidR="005013BE" w:rsidRPr="00C52778" w:rsidRDefault="005013BE" w:rsidP="008B3EE6">
      <w:pPr>
        <w:pStyle w:val="a3"/>
        <w:spacing w:before="77" w:line="380" w:lineRule="atLeast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Τίτλος:</w:t>
      </w:r>
      <w:r w:rsidR="008B3E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Διακήρυξη συνοπτικού διαγωνισμού για την προμήθεια πιστών αντιγράφων αρχαίων και βυζαντινών νομισμάτων προς διάθεση απο τα πωλητήρια του ΟΔΑΠ </w:t>
      </w:r>
    </w:p>
    <w:p w14:paraId="2D764016" w14:textId="208DA3EC" w:rsidR="005013BE" w:rsidRPr="00C52778" w:rsidRDefault="005013BE" w:rsidP="008B3EE6">
      <w:pPr>
        <w:pStyle w:val="a3"/>
        <w:spacing w:before="54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Σύντομη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περιγραφή:</w:t>
      </w:r>
      <w:r w:rsidR="008B3EE6" w:rsidRPr="008B3E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B3EE6">
        <w:rPr>
          <w:rFonts w:asciiTheme="minorHAnsi" w:hAnsiTheme="minorHAnsi" w:cstheme="minorHAnsi"/>
          <w:color w:val="000000" w:themeColor="text1"/>
          <w:sz w:val="24"/>
          <w:szCs w:val="24"/>
        </w:rPr>
        <w:t>Διακήρυξη συνοπτικού διαγωνισμού για την προμήθεια πιστών αντιγράφων αρχαίων και βυζαντινών νομισμάτων προς διάθεση απο τα πωλητήρια του ΟΔΑΠ</w:t>
      </w:r>
      <w:r w:rsidR="008B3E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με μήτρες που θα δοθούν από την Υπηρεσία. </w:t>
      </w:r>
    </w:p>
    <w:p w14:paraId="2C854B15" w14:textId="2C3D5CC3" w:rsidR="005013BE" w:rsidRPr="00C52778" w:rsidRDefault="005013BE" w:rsidP="008B3EE6">
      <w:pPr>
        <w:pStyle w:val="a3"/>
        <w:spacing w:before="128" w:line="292" w:lineRule="auto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αρχείου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 αποδίδεται στον φάκελο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="008B3EE6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 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 αρχή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 αναθέτοντα φορέα:</w:t>
      </w:r>
      <w:r w:rsidR="008B3EE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B3EE6" w:rsidRPr="00C52778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ΟΔΑΠ/ΓΔ/ΔΙΠΟΛ/ΤΣΠΠΕ</w:t>
      </w:r>
      <w:r w:rsidR="008B3EE6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/9619</w:t>
      </w:r>
    </w:p>
    <w:p w14:paraId="109E3C39" w14:textId="77777777" w:rsidR="005013BE" w:rsidRPr="00C52778" w:rsidRDefault="005013BE" w:rsidP="005013BE">
      <w:pPr>
        <w:pStyle w:val="a3"/>
        <w:spacing w:before="3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1791726" w14:textId="77777777" w:rsidR="005013BE" w:rsidRPr="00C52778" w:rsidRDefault="005013BE" w:rsidP="005013BE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ΙΙ: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3D79C860" w14:textId="77777777" w:rsidR="005013BE" w:rsidRPr="00C52778" w:rsidRDefault="005013BE" w:rsidP="005013BE">
      <w:pPr>
        <w:pStyle w:val="a3"/>
        <w:spacing w:before="70" w:line="370" w:lineRule="atLeast"/>
        <w:ind w:left="924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Επωνυμία:</w:t>
      </w:r>
    </w:p>
    <w:p w14:paraId="0408CDDD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60CE5998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κωδ.:</w:t>
      </w:r>
    </w:p>
    <w:p w14:paraId="675012E7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</w:p>
    <w:p w14:paraId="05F21D56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345C118F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αρμόδιοι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</w:p>
    <w:p w14:paraId="4B1A5FF5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ταχ/μείο:</w:t>
      </w:r>
    </w:p>
    <w:p w14:paraId="4DE01F02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2A1263DF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1E8E3B2E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Α.Φ.Μ.,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</w:t>
      </w:r>
    </w:p>
    <w:p w14:paraId="51810D08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(εφόσον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υπάρχει):</w:t>
      </w:r>
    </w:p>
    <w:p w14:paraId="5EDDC405" w14:textId="77777777" w:rsidR="005013BE" w:rsidRPr="00C52778" w:rsidRDefault="005013BE" w:rsidP="005013BE">
      <w:pPr>
        <w:pStyle w:val="a3"/>
        <w:spacing w:before="2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CB5E508" w14:textId="77777777" w:rsidR="005013BE" w:rsidRPr="00C52778" w:rsidRDefault="005013BE" w:rsidP="005013BE">
      <w:pPr>
        <w:pStyle w:val="a3"/>
        <w:spacing w:before="0" w:line="295" w:lineRule="auto"/>
        <w:ind w:left="92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 οικονομικός φορέας είναι πολύ μικρή, μικρή ή μεσαία επιχείρηση;</w:t>
      </w:r>
      <w:r w:rsidRPr="00C52778">
        <w:rPr>
          <w:rFonts w:asciiTheme="minorHAnsi" w:hAnsiTheme="minorHAnsi" w:cstheme="minorHAnsi"/>
          <w:color w:val="000000" w:themeColor="text1"/>
          <w:spacing w:val="-5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9204F5A" w14:textId="77777777" w:rsidR="005013BE" w:rsidRPr="00C52778" w:rsidRDefault="005013BE" w:rsidP="005013BE">
      <w:pPr>
        <w:pStyle w:val="a3"/>
        <w:spacing w:before="7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αποτελεί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εργαστήριο</w:t>
      </w:r>
    </w:p>
    <w:p w14:paraId="17911BD2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αποκλειστικότητα: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εργαστήριο,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«κοινωνική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επιχείρηση»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προβλέπει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εκτέλεση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συμβάσεων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</w:t>
      </w:r>
      <w:r w:rsidRPr="00C52778">
        <w:rPr>
          <w:rFonts w:asciiTheme="minorHAnsi" w:hAnsiTheme="minorHAnsi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προγραμμάτων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προστατευόμενης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απασχόλησης;</w:t>
      </w:r>
    </w:p>
    <w:p w14:paraId="34E4FEE3" w14:textId="77777777" w:rsidR="005013BE" w:rsidRPr="00C52778" w:rsidRDefault="005013BE" w:rsidP="005013B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0131BC3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81CE4C1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 είναι το αντίστοιχο ποσοστό των εργαζομένων με αναπηρία 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μειονεκτούντων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εργαζομένων;</w:t>
      </w:r>
    </w:p>
    <w:p w14:paraId="57807C94" w14:textId="77777777" w:rsidR="005013BE" w:rsidRPr="00C52778" w:rsidRDefault="005013BE" w:rsidP="005013B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%</w:t>
      </w:r>
    </w:p>
    <w:p w14:paraId="77382A01" w14:textId="77777777" w:rsidR="005013BE" w:rsidRPr="00C52778" w:rsidRDefault="005013BE" w:rsidP="005013BE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ορίστε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κατηγορία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κατηγορίες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ανήκουν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ενδιαφερόμενοι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εργαζόμενοι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αναπηρία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μειονεξία</w:t>
      </w:r>
    </w:p>
    <w:p w14:paraId="40B06C50" w14:textId="77777777" w:rsidR="005013BE" w:rsidRPr="00C52778" w:rsidRDefault="005013BE" w:rsidP="005013B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B380DF5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07C4220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A01A275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BC264BB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B9F2815" w14:textId="77777777" w:rsidR="005013BE" w:rsidRPr="00C52778" w:rsidRDefault="005013BE" w:rsidP="005013BE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3D198C8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ADEDA65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6D0ED5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εγγεγραμμένος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Εθνικό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Σύστημα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(Προ)Επιλογής</w:t>
      </w:r>
    </w:p>
    <w:p w14:paraId="5CDEFFC8" w14:textId="77777777" w:rsidR="005013BE" w:rsidRPr="00C52778" w:rsidRDefault="005013BE" w:rsidP="005013BE">
      <w:pPr>
        <w:spacing w:before="131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εγγεγραμμένος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επίσημο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κατάλογο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εγκεκριμένων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οικονομικών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φορέων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διαθέτει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ισοδύναμο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πιστοποιητικό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[π.χ.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βάσει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συστήματος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(προ)επιλογής];</w:t>
      </w:r>
    </w:p>
    <w:p w14:paraId="720785FA" w14:textId="77777777" w:rsidR="005013BE" w:rsidRPr="00C52778" w:rsidRDefault="005013BE" w:rsidP="005013BE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5ABBE5C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8B290AF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ονομασία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καταλόγου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πιστοποιητικού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τον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σχετικό αριθμό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εγγραφής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περίπτωση:</w:t>
      </w:r>
    </w:p>
    <w:p w14:paraId="05656B6F" w14:textId="77777777" w:rsidR="005013BE" w:rsidRPr="00C52778" w:rsidRDefault="005013BE" w:rsidP="005013B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ED73D58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 το πιστοποιητικό εγγραφής ή η πιστοποίηση 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αναφέρετε:</w:t>
      </w:r>
    </w:p>
    <w:p w14:paraId="42591F67" w14:textId="77777777" w:rsidR="005013BE" w:rsidRPr="00C52778" w:rsidRDefault="005013BE" w:rsidP="005013B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016825D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 τα δικαιολογητικά στα οποία βασίζεται η εγγραφή ή 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κατάταξη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επίσημο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κατάλογο</w:t>
      </w:r>
    </w:p>
    <w:p w14:paraId="2A9422B9" w14:textId="77777777" w:rsidR="005013BE" w:rsidRPr="00C52778" w:rsidRDefault="005013BE" w:rsidP="005013B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1004CD48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 εγγραφή ή η πιστοποίηση καλύπτει όλα τα απαιτούμενα κριτήρια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επιλογής;</w:t>
      </w:r>
    </w:p>
    <w:p w14:paraId="2343EDDE" w14:textId="77777777" w:rsidR="005013BE" w:rsidRPr="00C52778" w:rsidRDefault="005013BE" w:rsidP="005013BE">
      <w:pPr>
        <w:spacing w:before="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00925A9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προσκομίσει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βεβαίωση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πληρωμής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δίνουν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μέσω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πρόσβασης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δωρεάν;</w:t>
      </w:r>
    </w:p>
    <w:p w14:paraId="79F666DC" w14:textId="77777777" w:rsidR="005013BE" w:rsidRPr="00C52778" w:rsidRDefault="005013BE" w:rsidP="005013B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CD4F50A" w14:textId="77777777" w:rsidR="005013BE" w:rsidRPr="00C52778" w:rsidRDefault="005013BE" w:rsidP="005013BE">
      <w:pPr>
        <w:pStyle w:val="a3"/>
        <w:spacing w:before="202"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10C97680" w14:textId="77777777" w:rsidR="005013BE" w:rsidRPr="00C52778" w:rsidRDefault="005013BE" w:rsidP="005013BE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BD3B557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3E07DDC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6491DB0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04CEB0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97A298D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98EA8D" w14:textId="77777777" w:rsidR="005013BE" w:rsidRPr="00C52778" w:rsidRDefault="005013BE" w:rsidP="005013B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O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μαζί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</w:p>
    <w:p w14:paraId="7B6B0560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άλλους;</w:t>
      </w:r>
    </w:p>
    <w:p w14:paraId="53BA3247" w14:textId="77777777" w:rsidR="005013BE" w:rsidRPr="00C52778" w:rsidRDefault="005013BE" w:rsidP="005013BE">
      <w:pPr>
        <w:pStyle w:val="a3"/>
        <w:spacing w:before="70"/>
        <w:ind w:left="173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927B81E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3CF2712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ρόλο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(συντονιστής,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υπεύθυνος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συγκεκριμένα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καθήκοντα...):</w:t>
      </w:r>
    </w:p>
    <w:p w14:paraId="6D1AC503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704FE73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 τους άλλους οικονομικούς φορείς που συμμετέχουν από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σύμβασης:</w:t>
      </w:r>
    </w:p>
    <w:p w14:paraId="55A24D14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E73E729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 περίπτωση, επωνυμία της συμμετέχουσας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ένωσης:</w:t>
      </w:r>
    </w:p>
    <w:p w14:paraId="4F77E324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551AE59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99A771A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5D81A6D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E7ABCB6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5A66849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4BFB8E03" w14:textId="77777777" w:rsidR="005013BE" w:rsidRPr="00C52778" w:rsidRDefault="005013BE" w:rsidP="005013BE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C83EC99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C186573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Τμήματα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</w:p>
    <w:p w14:paraId="0EF8CBA4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τμήματος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τμημάτων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επιθυμεί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υποβάλει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προσφορά.</w:t>
      </w:r>
    </w:p>
    <w:p w14:paraId="79A90467" w14:textId="77777777" w:rsidR="005013BE" w:rsidRPr="00C52778" w:rsidRDefault="005013BE" w:rsidP="005013B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41ADB9A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5678A45" w14:textId="77777777" w:rsidR="005013BE" w:rsidRPr="00C52778" w:rsidRDefault="005013BE" w:rsidP="005013BE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εκπροσώπους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#1</w:t>
      </w:r>
    </w:p>
    <w:p w14:paraId="2030656A" w14:textId="77777777" w:rsidR="005013BE" w:rsidRPr="00C52778" w:rsidRDefault="005013BE" w:rsidP="005013BE">
      <w:pPr>
        <w:pStyle w:val="a3"/>
        <w:spacing w:before="127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Όνομα:</w:t>
      </w:r>
    </w:p>
    <w:p w14:paraId="7BAF6028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Επώνυμο:</w:t>
      </w:r>
    </w:p>
    <w:p w14:paraId="1208D7C5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784A5025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55F18264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2D242659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κωδ.:</w:t>
      </w:r>
    </w:p>
    <w:p w14:paraId="5EDFED03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</w:p>
    <w:p w14:paraId="4F946D45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0C30E076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4A1FD407" w14:textId="77777777" w:rsidR="005013BE" w:rsidRPr="00C52778" w:rsidRDefault="005013BE" w:rsidP="005013B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ταχ/μείο:</w:t>
      </w:r>
    </w:p>
    <w:p w14:paraId="4215DD1F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Θέση/Ενεργών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ιδιότητα:</w:t>
      </w:r>
    </w:p>
    <w:p w14:paraId="5BD0BA2A" w14:textId="77777777" w:rsidR="005013BE" w:rsidRPr="00C52778" w:rsidRDefault="005013BE" w:rsidP="005013BE">
      <w:pPr>
        <w:pStyle w:val="a3"/>
        <w:spacing w:before="216" w:line="367" w:lineRule="auto"/>
        <w:ind w:left="924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στήριξη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</w:p>
    <w:p w14:paraId="7182B72B" w14:textId="77777777" w:rsidR="005013BE" w:rsidRPr="00C52778" w:rsidRDefault="005013BE" w:rsidP="005013BE">
      <w:pPr>
        <w:spacing w:before="2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ανταποκριθεί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(τυχόν)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κατωτέρω;</w:t>
      </w:r>
    </w:p>
    <w:p w14:paraId="3EB9EBA0" w14:textId="77777777" w:rsidR="005013BE" w:rsidRPr="00C52778" w:rsidRDefault="005013BE" w:rsidP="005013BE">
      <w:pPr>
        <w:pStyle w:val="a3"/>
        <w:spacing w:before="7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D912E77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5B08729" w14:textId="77777777" w:rsidR="005013BE" w:rsidRPr="00C52778" w:rsidRDefault="005013BE" w:rsidP="005013B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203E1A85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98C2601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609AA4FD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7B879B2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6B2157D6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9339317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4A9EDE5A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4BC50C6B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17A4A06" w14:textId="77777777" w:rsidR="005013BE" w:rsidRPr="00C52778" w:rsidRDefault="005013BE" w:rsidP="005013B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B76AA43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26E9D44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6893F3C5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EFBC402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B9B395F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CF4D7A4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Δ: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υπεργολάβους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οποίων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</w:p>
    <w:p w14:paraId="1801783C" w14:textId="77777777" w:rsidR="005013BE" w:rsidRPr="00C52778" w:rsidRDefault="005013BE" w:rsidP="005013BE">
      <w:pPr>
        <w:pStyle w:val="a3"/>
        <w:spacing w:before="7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</w:p>
    <w:p w14:paraId="0B6E5E7B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προτίθεται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αναθέσει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τρίτους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υπεργολαβίας;</w:t>
      </w:r>
    </w:p>
    <w:p w14:paraId="242B4F81" w14:textId="77777777" w:rsidR="005013BE" w:rsidRPr="00C52778" w:rsidRDefault="005013BE" w:rsidP="005013B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C95D1E5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AA2035B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04676047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E52956" w14:textId="77777777" w:rsidR="005013BE" w:rsidRPr="00C52778" w:rsidRDefault="005013BE" w:rsidP="005013B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4E6F7BCB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5ECF363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0E41F23D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2F6B666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1DC02F4A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0E2E141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AE85D5E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F52C892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E578AF" w14:textId="77777777" w:rsidR="005013BE" w:rsidRPr="00C52778" w:rsidRDefault="005013BE" w:rsidP="005013BE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F539DC7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5D8AAB9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41A1CFF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8D75FC4" w14:textId="77777777" w:rsidR="005013BE" w:rsidRPr="00C52778" w:rsidRDefault="005013BE" w:rsidP="005013B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981C914" w14:textId="77777777" w:rsidR="005013BE" w:rsidRPr="00C52778" w:rsidRDefault="005013BE" w:rsidP="005013BE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ΙΙΙ: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630BED2A" w14:textId="77777777" w:rsidR="005013BE" w:rsidRPr="00C52778" w:rsidRDefault="005013BE" w:rsidP="005013BE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Α: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</w:p>
    <w:p w14:paraId="5B96497C" w14:textId="77777777" w:rsidR="005013BE" w:rsidRPr="00C52778" w:rsidRDefault="005013BE" w:rsidP="005013BE">
      <w:pPr>
        <w:pStyle w:val="a3"/>
        <w:spacing w:before="127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εθνικών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διατάξεων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άρθρο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57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1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οδηγίας: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εγκληματική</w:t>
      </w:r>
      <w:r w:rsidRPr="00C5277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οργάνωση</w:t>
      </w:r>
    </w:p>
    <w:p w14:paraId="2F8E0319" w14:textId="77777777" w:rsidR="005013BE" w:rsidRPr="00C52778" w:rsidRDefault="005013BE" w:rsidP="005013BE">
      <w:pPr>
        <w:spacing w:before="77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7619A2E1" w14:textId="77777777" w:rsidR="005013BE" w:rsidRPr="00C52778" w:rsidRDefault="005013BE" w:rsidP="005013B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08A98E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018F031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07C387EF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73428050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59416882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D532F59" w14:textId="77777777" w:rsidR="005013BE" w:rsidRPr="00C52778" w:rsidRDefault="005013BE" w:rsidP="005013B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3B4C474B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857D98A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5D418668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CE269D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καταδικης,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40AC1EEA" w14:textId="77777777" w:rsidR="005013BE" w:rsidRPr="00C52778" w:rsidRDefault="005013BE" w:rsidP="005013B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62AD498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42AA00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24A6ACA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BEF81F9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E5A2F50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D5D239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9EEBD75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6E708CC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849450A" w14:textId="77777777" w:rsidR="005013BE" w:rsidRPr="00C52778" w:rsidRDefault="005013BE" w:rsidP="005013B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1DEA5CB0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Διαφθορά</w:t>
      </w:r>
    </w:p>
    <w:p w14:paraId="42F28D6D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6E285EFE" w14:textId="77777777" w:rsidR="005013BE" w:rsidRPr="00C52778" w:rsidRDefault="005013BE" w:rsidP="005013B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DD132A8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D911E96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434F4C3D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542CA1CA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4F47B63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267B82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185CD2B1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C0B8713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2149B547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3BC2250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καταδικης,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037D0F6A" w14:textId="77777777" w:rsidR="005013BE" w:rsidRPr="00C52778" w:rsidRDefault="005013BE" w:rsidP="005013B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FC4F965" w14:textId="77777777" w:rsidR="005013BE" w:rsidRPr="00C52778" w:rsidRDefault="005013BE" w:rsidP="005013B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72A0981E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5F89DA1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DC3DE29" w14:textId="77777777" w:rsidR="005013BE" w:rsidRPr="00C52778" w:rsidRDefault="005013BE" w:rsidP="005013B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E2EBF55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6F0435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8014769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1D5F0A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5D3B896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5CFD93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Απάτη</w:t>
      </w:r>
    </w:p>
    <w:p w14:paraId="6878DB3F" w14:textId="77777777" w:rsidR="005013BE" w:rsidRPr="00C52778" w:rsidRDefault="005013BE" w:rsidP="005013BE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7F8000FC" w14:textId="77777777" w:rsidR="005013BE" w:rsidRPr="00C52778" w:rsidRDefault="005013BE" w:rsidP="005013B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CB2C27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0DB90C6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224DB64D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1A576E8F" w14:textId="77777777" w:rsidR="005013BE" w:rsidRPr="00C52778" w:rsidRDefault="005013BE" w:rsidP="005013B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27391B7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DFBB49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2620C08E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187C3AD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606AB79C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912CDDC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καταδικης,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61706A3B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0A83645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4036D0EE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1FA0877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0237414" w14:textId="77777777" w:rsidR="005013BE" w:rsidRPr="00C52778" w:rsidRDefault="005013BE" w:rsidP="005013B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B28FB9C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E494911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C84F043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3020112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EEFFB5D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78AE0E0" w14:textId="77777777" w:rsidR="005013BE" w:rsidRPr="00C52778" w:rsidRDefault="005013BE" w:rsidP="005013B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Τρομοκρατικά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συνδεόμενα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τρομοκρατικές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</w:p>
    <w:p w14:paraId="15E1ACCC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0DAEC329" w14:textId="77777777" w:rsidR="005013BE" w:rsidRPr="00C52778" w:rsidRDefault="005013BE" w:rsidP="005013B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481C674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1A6F95B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7DB8C7C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4D55EE9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78A6DD71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48A3F39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36A83B42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F62CBD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751F3FB9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DCA028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καταδικης,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0CF8F36E" w14:textId="77777777" w:rsidR="005013BE" w:rsidRPr="00C52778" w:rsidRDefault="005013BE" w:rsidP="005013B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59F6EB8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06765AF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9B4A012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16DC6E7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B746920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BF1EF54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B774959" w14:textId="77777777" w:rsidR="005013BE" w:rsidRPr="00C52778" w:rsidRDefault="005013BE" w:rsidP="005013B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A45C163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118B594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BFAB499" w14:textId="77777777" w:rsidR="005013BE" w:rsidRPr="00C52778" w:rsidRDefault="005013BE" w:rsidP="005013B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Νομιμοποίηση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εσόδων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παράνομες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χρηματοδότηση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τρομοκρατίας</w:t>
      </w:r>
    </w:p>
    <w:p w14:paraId="6BEF3682" w14:textId="77777777" w:rsidR="005013BE" w:rsidRPr="00C52778" w:rsidRDefault="005013BE" w:rsidP="005013BE">
      <w:pPr>
        <w:spacing w:before="103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530B0CC4" w14:textId="77777777" w:rsidR="005013BE" w:rsidRPr="00C52778" w:rsidRDefault="005013BE" w:rsidP="005013BE">
      <w:pPr>
        <w:pStyle w:val="a3"/>
        <w:spacing w:before="6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9F598A3" w14:textId="77777777" w:rsidR="005013BE" w:rsidRPr="00C52778" w:rsidRDefault="005013BE" w:rsidP="005013BE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DED9277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6E188C43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EC9C68C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5DD2CB63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AD18FB2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54828DBC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F8438B2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7E7FBE81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5BC63C3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καταδικης,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274BDDEC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48D7569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DE0C58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E8C6596" w14:textId="77777777" w:rsidR="005013BE" w:rsidRPr="00C52778" w:rsidRDefault="005013BE" w:rsidP="005013BE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21E843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ED811BB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22D0009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3672F97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89970EC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18DE900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C30619E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71DC237" w14:textId="77777777" w:rsidR="005013BE" w:rsidRPr="00C52778" w:rsidRDefault="005013BE" w:rsidP="005013B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Παιδική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εργασία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εμπορίας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ανθρώπων</w:t>
      </w:r>
    </w:p>
    <w:p w14:paraId="5BB08D53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1F2A7EB9" w14:textId="77777777" w:rsidR="005013BE" w:rsidRPr="00C52778" w:rsidRDefault="005013BE" w:rsidP="005013B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C4C4351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4BF5889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4BB45F01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61AD7E08" w14:textId="77777777" w:rsidR="005013BE" w:rsidRPr="00C52778" w:rsidRDefault="005013BE" w:rsidP="005013B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57C8DC7C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FBF6A3F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7D5BCD9F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5EC4BB1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152093C1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D10D69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καταδικης,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7FC34C1" w14:textId="77777777" w:rsidR="005013BE" w:rsidRPr="00C52778" w:rsidRDefault="005013BE" w:rsidP="005013B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180D87C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6FDD700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32DFF8E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6B1BB4A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B6AAB0C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30C8CB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8940111" w14:textId="77777777" w:rsidR="005013BE" w:rsidRPr="00C52778" w:rsidRDefault="005013BE" w:rsidP="005013B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0F9C39D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8D24117" w14:textId="77777777" w:rsidR="005013BE" w:rsidRPr="00C52778" w:rsidRDefault="005013BE" w:rsidP="005013BE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517EE49" w14:textId="77777777" w:rsidR="005013BE" w:rsidRPr="00C52778" w:rsidRDefault="005013BE" w:rsidP="005013B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321D6C0B" w14:textId="77777777" w:rsidR="005013BE" w:rsidRPr="00C52778" w:rsidRDefault="005013BE" w:rsidP="005013BE">
      <w:pPr>
        <w:pStyle w:val="a3"/>
        <w:spacing w:before="0" w:line="370" w:lineRule="atLeast"/>
        <w:ind w:left="924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 Λόγοι που σχετίζονται με την καταβολή φόρων ή εισφορών κοινωνικής ασφάλισης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ασφάλισης:</w:t>
      </w:r>
    </w:p>
    <w:p w14:paraId="2DC6AFD9" w14:textId="77777777" w:rsidR="005013BE" w:rsidRPr="00C52778" w:rsidRDefault="005013BE" w:rsidP="005013BE">
      <w:pPr>
        <w:pStyle w:val="a3"/>
        <w:spacing w:before="5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</w:p>
    <w:p w14:paraId="3A54E71B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είναι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6632D764" w14:textId="77777777" w:rsidR="005013BE" w:rsidRPr="00C52778" w:rsidRDefault="005013BE" w:rsidP="005013BE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77DF656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660275F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71D33117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E0F276E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36688C57" w14:textId="77777777" w:rsidR="005013BE" w:rsidRPr="00C52778" w:rsidRDefault="005013BE" w:rsidP="005013BE">
      <w:pPr>
        <w:pStyle w:val="a3"/>
        <w:spacing w:before="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DCB63A" w14:textId="77777777" w:rsidR="005013BE" w:rsidRPr="00C52778" w:rsidRDefault="005013BE" w:rsidP="005013BE">
      <w:pPr>
        <w:spacing w:before="197" w:line="295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2547B9FF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4BB726D4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C597FE3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καταβάλλοντας τους 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 που 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208BFE62" w14:textId="77777777" w:rsidR="005013BE" w:rsidRPr="00C52778" w:rsidRDefault="005013BE" w:rsidP="005013BE">
      <w:pPr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5AAC40D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73300761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97FA38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566F210" w14:textId="77777777" w:rsidR="005013BE" w:rsidRPr="00C52778" w:rsidRDefault="005013BE" w:rsidP="005013BE">
      <w:pPr>
        <w:spacing w:before="1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796120BB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1E31ACBB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BC5314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DCC1B9B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A4BCE2B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9311EB1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C732253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7F8A291" w14:textId="77777777" w:rsidR="005013BE" w:rsidRPr="00C52778" w:rsidRDefault="005013BE" w:rsidP="005013BE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8817B67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A67F962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</w:p>
    <w:p w14:paraId="51D6EBB5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ασφάλισης,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3D1D670E" w14:textId="77777777" w:rsidR="005013BE" w:rsidRPr="00C52778" w:rsidRDefault="005013BE" w:rsidP="005013BE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C0757EF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0C5291E" w14:textId="77777777" w:rsidR="005013BE" w:rsidRPr="00C52778" w:rsidRDefault="005013BE" w:rsidP="005013B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16C72DB5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312901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62FF0AAA" w14:textId="77777777" w:rsidR="005013BE" w:rsidRPr="00C52778" w:rsidRDefault="005013BE" w:rsidP="005013BE">
      <w:pPr>
        <w:pStyle w:val="a3"/>
        <w:spacing w:before="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490CF9" w14:textId="77777777" w:rsidR="005013BE" w:rsidRPr="00C52778" w:rsidRDefault="005013BE" w:rsidP="005013BE">
      <w:pPr>
        <w:spacing w:before="198" w:line="295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268397E8" w14:textId="77777777" w:rsidR="005013BE" w:rsidRPr="00C52778" w:rsidRDefault="005013BE" w:rsidP="005013B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2167650B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69C0E99" w14:textId="77777777" w:rsidR="005013BE" w:rsidRPr="00C52778" w:rsidRDefault="005013BE" w:rsidP="005013BE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καταβάλλοντας τους 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 που 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7BE8AE83" w14:textId="77777777" w:rsidR="005013BE" w:rsidRPr="00C52778" w:rsidRDefault="005013BE" w:rsidP="005013BE">
      <w:pPr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87BDADE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288331E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E1DCFC7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8B8E2E1" w14:textId="77777777" w:rsidR="005013BE" w:rsidRPr="00C52778" w:rsidRDefault="005013BE" w:rsidP="005013BE">
      <w:pPr>
        <w:spacing w:before="15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77E4A68E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19D6871B" w14:textId="77777777" w:rsidR="005013BE" w:rsidRPr="00C52778" w:rsidRDefault="005013BE" w:rsidP="005013B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609D17A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1B617C6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1BAFAB1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304A7F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0A696B9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F0ED9A" w14:textId="77777777" w:rsidR="005013BE" w:rsidRPr="00C52778" w:rsidRDefault="005013BE" w:rsidP="005013BE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2D82833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98B2503" w14:textId="77777777" w:rsidR="005013BE" w:rsidRPr="00C52778" w:rsidRDefault="005013BE" w:rsidP="005013BE">
      <w:pPr>
        <w:pStyle w:val="a3"/>
        <w:spacing w:before="2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1A17C0EE" w14:textId="77777777" w:rsidR="005013BE" w:rsidRPr="00C52778" w:rsidRDefault="005013BE" w:rsidP="005013BE">
      <w:pPr>
        <w:pStyle w:val="a3"/>
        <w:spacing w:before="0" w:line="292" w:lineRule="auto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1C511FF6" w14:textId="77777777" w:rsidR="005013BE" w:rsidRPr="00C52778" w:rsidRDefault="005013BE" w:rsidP="005013BE">
      <w:pPr>
        <w:pStyle w:val="a3"/>
        <w:spacing w:before="74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πιθανή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ή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6F43EE5D" w14:textId="77777777" w:rsidR="005013BE" w:rsidRPr="00C52778" w:rsidRDefault="005013BE" w:rsidP="005013BE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 τομέα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1C1C695D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0902C6C4" w14:textId="77777777" w:rsidR="005013BE" w:rsidRPr="00C52778" w:rsidRDefault="005013BE" w:rsidP="005013BE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A900699" w14:textId="77777777" w:rsidR="005013BE" w:rsidRPr="00C52778" w:rsidRDefault="005013BE" w:rsidP="005013B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259FAAB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20F238DB" w14:textId="77777777" w:rsidR="005013BE" w:rsidRPr="00C52778" w:rsidRDefault="005013BE" w:rsidP="005013B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77BEF05" w14:textId="77777777" w:rsidR="005013BE" w:rsidRPr="00C52778" w:rsidRDefault="005013BE" w:rsidP="005013B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καταδικης,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88D54E7" w14:textId="77777777" w:rsidR="005013BE" w:rsidRPr="00C52778" w:rsidRDefault="005013BE" w:rsidP="005013BE">
      <w:pPr>
        <w:spacing w:before="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0FF03B4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723DC570" w14:textId="77777777" w:rsidR="005013BE" w:rsidRPr="00C52778" w:rsidRDefault="005013BE" w:rsidP="005013B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6CC4A9B" w14:textId="77777777" w:rsidR="005013BE" w:rsidRPr="00C52778" w:rsidRDefault="005013BE" w:rsidP="005013BE">
      <w:pPr>
        <w:pStyle w:val="a3"/>
        <w:spacing w:line="295" w:lineRule="auto"/>
        <w:ind w:left="92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656EBF6" w14:textId="77777777" w:rsidR="005013BE" w:rsidRPr="00C52778" w:rsidRDefault="005013BE" w:rsidP="005013BE">
      <w:pPr>
        <w:pStyle w:val="a3"/>
        <w:spacing w:before="10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FA6F310" w14:textId="77777777" w:rsidR="005013BE" w:rsidRPr="00C52778" w:rsidRDefault="005013BE" w:rsidP="005013B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C79D94" w14:textId="77777777" w:rsidR="005013BE" w:rsidRPr="00C52778" w:rsidRDefault="005013BE" w:rsidP="005013B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6EF51ED7" w14:textId="77777777" w:rsidR="005013BE" w:rsidRPr="00C52778" w:rsidRDefault="005013BE" w:rsidP="005013B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CAD037C" w14:textId="77777777" w:rsidR="005013BE" w:rsidRPr="00C52778" w:rsidRDefault="005013BE" w:rsidP="005013B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46B7CBF" w14:textId="77777777" w:rsidR="005013BE" w:rsidRPr="00C52778" w:rsidRDefault="005013BE" w:rsidP="005013B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9D76EA" w14:textId="77777777" w:rsidR="005013BE" w:rsidRPr="00C52778" w:rsidRDefault="005013BE" w:rsidP="005013B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15E7CC72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789AF84B" w14:textId="77777777" w:rsidR="005013BE" w:rsidRPr="00C52778" w:rsidRDefault="005013BE" w:rsidP="005013BE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C344F01" w14:textId="77777777" w:rsidR="005013BE" w:rsidRPr="00C52778" w:rsidRDefault="005013BE" w:rsidP="005013B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DC7B9A6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229D883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A64172B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6CD9B6F1" w14:textId="77777777" w:rsidR="005013BE" w:rsidRPr="00C52778" w:rsidRDefault="005013BE" w:rsidP="005013BE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74C3229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412D3D6A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F99E259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D8D5E2D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362C947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FD075F8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B4A8861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5ED08C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1736680" w14:textId="77777777" w:rsidR="005013BE" w:rsidRPr="00C52778" w:rsidRDefault="005013BE" w:rsidP="005013BE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32FF599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31EDB1CB" w14:textId="77777777" w:rsidR="005013BE" w:rsidRPr="00C52778" w:rsidRDefault="005013BE" w:rsidP="005013BE">
      <w:pPr>
        <w:spacing w:before="131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06CA8FF7" w14:textId="77777777" w:rsidR="005013BE" w:rsidRPr="00C52778" w:rsidRDefault="005013BE" w:rsidP="005013B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401BAB1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163E879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20DA516F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72E351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C878C05" w14:textId="77777777" w:rsidR="005013BE" w:rsidRPr="00C52778" w:rsidRDefault="005013BE" w:rsidP="005013BE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7135D61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7CF2299A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132F134" w14:textId="77777777" w:rsidR="005013BE" w:rsidRPr="00C52778" w:rsidRDefault="005013BE" w:rsidP="005013BE">
      <w:pPr>
        <w:pStyle w:val="a3"/>
        <w:spacing w:before="100"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A5C4642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100413F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1D3DD9D" w14:textId="77777777" w:rsidR="005013BE" w:rsidRPr="00C52778" w:rsidRDefault="005013BE" w:rsidP="005013BE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07E98DB4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5EDF8AD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569C6DC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FEC0BC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</w:t>
      </w:r>
    </w:p>
    <w:p w14:paraId="0934CBD6" w14:textId="77777777" w:rsidR="005013BE" w:rsidRPr="00C52778" w:rsidRDefault="005013BE" w:rsidP="005013BE">
      <w:pPr>
        <w:spacing w:before="28" w:line="370" w:lineRule="exact"/>
        <w:ind w:left="85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τελεί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497C748F" w14:textId="77777777" w:rsidR="005013BE" w:rsidRPr="00C52778" w:rsidRDefault="005013BE" w:rsidP="005013BE">
      <w:pPr>
        <w:spacing w:before="2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690650B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2C8141B2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5C21650" w14:textId="77777777" w:rsidR="005013BE" w:rsidRPr="00C52778" w:rsidRDefault="005013BE" w:rsidP="005013BE">
      <w:pPr>
        <w:pStyle w:val="a3"/>
        <w:spacing w:before="202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31DEF44C" w14:textId="77777777" w:rsidR="005013BE" w:rsidRPr="00C52778" w:rsidRDefault="005013BE" w:rsidP="005013BE">
      <w:pPr>
        <w:spacing w:line="237" w:lineRule="exact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14EDD8D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996512C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6B4F4D9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722304E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5A3E366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B578956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83C7471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4C08D7" w14:textId="77777777" w:rsidR="005013BE" w:rsidRPr="00C52778" w:rsidRDefault="005013BE" w:rsidP="005013B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εκκαθάρισης</w:t>
      </w:r>
    </w:p>
    <w:p w14:paraId="79FBE842" w14:textId="77777777" w:rsidR="005013BE" w:rsidRPr="00C52778" w:rsidRDefault="005013BE" w:rsidP="005013BE">
      <w:pPr>
        <w:spacing w:before="30" w:line="368" w:lineRule="exact"/>
        <w:ind w:left="924" w:hanging="73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εκκαθάρισης;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500A291B" w14:textId="77777777" w:rsidR="005013BE" w:rsidRPr="00C52778" w:rsidRDefault="005013BE" w:rsidP="005013BE">
      <w:pPr>
        <w:spacing w:before="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0D7D7D6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37FFD37" w14:textId="77777777" w:rsidR="005013BE" w:rsidRPr="00C52778" w:rsidRDefault="005013BE" w:rsidP="005013B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2203F7" w14:textId="77777777" w:rsidR="005013BE" w:rsidRPr="00C52778" w:rsidRDefault="005013BE" w:rsidP="005013BE">
      <w:pPr>
        <w:pStyle w:val="a3"/>
        <w:spacing w:before="100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73FF0487" w14:textId="77777777" w:rsidR="005013BE" w:rsidRPr="00C52778" w:rsidRDefault="005013BE" w:rsidP="005013BE">
      <w:pPr>
        <w:spacing w:line="237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95D9B2B" w14:textId="77777777" w:rsidR="005013BE" w:rsidRPr="00C52778" w:rsidRDefault="005013BE" w:rsidP="005013BE">
      <w:pPr>
        <w:pStyle w:val="a3"/>
        <w:spacing w:line="295" w:lineRule="auto"/>
        <w:ind w:left="92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716784B" w14:textId="77777777" w:rsidR="005013BE" w:rsidRPr="00C52778" w:rsidRDefault="005013BE" w:rsidP="005013BE">
      <w:pPr>
        <w:pStyle w:val="a3"/>
        <w:spacing w:before="149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411AD82" w14:textId="77777777" w:rsidR="005013BE" w:rsidRPr="00C52778" w:rsidRDefault="005013BE" w:rsidP="005013BE">
      <w:pPr>
        <w:spacing w:before="13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53A5361" w14:textId="77777777" w:rsidR="005013BE" w:rsidRPr="00C52778" w:rsidRDefault="005013BE" w:rsidP="005013B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099D9386" w14:textId="77777777" w:rsidR="005013BE" w:rsidRPr="00C52778" w:rsidRDefault="005013BE" w:rsidP="005013B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D3122A4" w14:textId="77777777" w:rsidR="005013BE" w:rsidRPr="00C52778" w:rsidRDefault="005013BE" w:rsidP="005013B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10AD8CC" w14:textId="77777777" w:rsidR="005013BE" w:rsidRPr="00C52778" w:rsidRDefault="005013BE" w:rsidP="005013B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82C079C" w14:textId="77777777" w:rsidR="005013BE" w:rsidRPr="00C52778" w:rsidRDefault="005013BE" w:rsidP="005013B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συμβιβασμού</w:t>
      </w:r>
    </w:p>
    <w:p w14:paraId="4C2CF564" w14:textId="77777777" w:rsidR="005013BE" w:rsidRPr="00C52778" w:rsidRDefault="005013BE" w:rsidP="005013BE">
      <w:pPr>
        <w:spacing w:before="30" w:line="368" w:lineRule="exact"/>
        <w:ind w:left="85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Έχει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συμβιβασμού;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73CED1C5" w14:textId="77777777" w:rsidR="005013BE" w:rsidRPr="00C52778" w:rsidRDefault="005013BE" w:rsidP="005013BE">
      <w:pPr>
        <w:spacing w:before="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052679A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45D74A8" w14:textId="77777777" w:rsidR="005013BE" w:rsidRPr="00C52778" w:rsidRDefault="005013BE" w:rsidP="005013BE">
      <w:pPr>
        <w:spacing w:before="5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0513896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66F48704" w14:textId="77777777" w:rsidR="005013BE" w:rsidRPr="00C52778" w:rsidRDefault="005013BE" w:rsidP="005013B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EC8AF4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69B9F11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B31FC49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7A83D55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C45C44A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B881FA0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03227AD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F28D68F" w14:textId="77777777" w:rsidR="005013BE" w:rsidRPr="00C52778" w:rsidRDefault="005013BE" w:rsidP="005013B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διατάξεις</w:t>
      </w:r>
    </w:p>
    <w:p w14:paraId="0CBC2D6E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Βρίσκεται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οποιαδήποτε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προκύπτουσα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διατάξεις;</w:t>
      </w:r>
    </w:p>
    <w:p w14:paraId="2A2783A5" w14:textId="77777777" w:rsidR="005013BE" w:rsidRPr="00C52778" w:rsidRDefault="005013BE" w:rsidP="005013B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Απάντηση:</w:t>
      </w:r>
    </w:p>
    <w:p w14:paraId="48F20AA3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88EE3D0" w14:textId="77777777" w:rsidR="005013BE" w:rsidRPr="00C52778" w:rsidRDefault="005013BE" w:rsidP="005013BE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CC658CF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49EA86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7EB6CAC0" w14:textId="77777777" w:rsidR="005013BE" w:rsidRPr="00C52778" w:rsidRDefault="005013BE" w:rsidP="005013B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58D312B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4A41D8E" w14:textId="77777777" w:rsidR="005013BE" w:rsidRPr="00C52778" w:rsidRDefault="005013BE" w:rsidP="005013B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70EAFBF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9790016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20533B1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C9CF620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C9B07E3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28A5646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δικαστήριο</w:t>
      </w:r>
    </w:p>
    <w:p w14:paraId="001C87DC" w14:textId="77777777" w:rsidR="005013BE" w:rsidRPr="00C52778" w:rsidRDefault="005013BE" w:rsidP="005013BE">
      <w:pPr>
        <w:spacing w:before="130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Tελεί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δικαστήριο;</w:t>
      </w:r>
    </w:p>
    <w:p w14:paraId="6194C0E3" w14:textId="77777777" w:rsidR="005013BE" w:rsidRPr="00C52778" w:rsidRDefault="005013BE" w:rsidP="005013BE">
      <w:pPr>
        <w:pStyle w:val="a3"/>
        <w:spacing w:before="7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2B8A6A0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0DD080B" w14:textId="77777777" w:rsidR="005013BE" w:rsidRPr="00C52778" w:rsidRDefault="005013BE" w:rsidP="005013B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A8A3F26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4A574A4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5A787744" w14:textId="77777777" w:rsidR="005013BE" w:rsidRPr="00C52778" w:rsidRDefault="005013BE" w:rsidP="005013B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A8454AD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1B15D0C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C4B53ED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0DF7846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815F2B6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D0D35C9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ED56204" w14:textId="77777777" w:rsidR="005013BE" w:rsidRPr="00C52778" w:rsidRDefault="005013BE" w:rsidP="005013BE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B1E3959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Αναστολή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επιχειρηματικών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δραστηριοτήτων</w:t>
      </w:r>
    </w:p>
    <w:p w14:paraId="318AFBF3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ανασταλεί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επιχειρηματικές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φορέα;</w:t>
      </w:r>
    </w:p>
    <w:p w14:paraId="3BF07357" w14:textId="77777777" w:rsidR="005013BE" w:rsidRPr="00C52778" w:rsidRDefault="005013BE" w:rsidP="005013BE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285B72F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ED1531A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2F6DDBCC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495E24D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25175880" w14:textId="77777777" w:rsidR="005013BE" w:rsidRPr="00C52778" w:rsidRDefault="005013BE" w:rsidP="005013B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AAE6A4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65EE7A3" w14:textId="77777777" w:rsidR="005013BE" w:rsidRPr="00C52778" w:rsidRDefault="005013BE" w:rsidP="005013B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1E92BAF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93DBFC1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0F2073B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0C6483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678B5A7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FDDAD20" w14:textId="77777777" w:rsidR="005013BE" w:rsidRPr="00C52778" w:rsidRDefault="005013BE" w:rsidP="005013B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Ένοχος</w:t>
      </w:r>
      <w:r w:rsidRPr="00C52778">
        <w:rPr>
          <w:rFonts w:asciiTheme="minorHAnsi" w:hAnsiTheme="minorHAnsi" w:cstheme="minorHAnsi"/>
          <w:color w:val="000000" w:themeColor="text1"/>
          <w:spacing w:val="48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σοβαρού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επαγγελματικού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παραπτώματος</w:t>
      </w:r>
    </w:p>
    <w:p w14:paraId="164755DB" w14:textId="77777777" w:rsidR="005013BE" w:rsidRPr="00C52778" w:rsidRDefault="005013BE" w:rsidP="005013BE">
      <w:pPr>
        <w:spacing w:before="29" w:line="370" w:lineRule="exact"/>
        <w:ind w:left="85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διαπράξει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σοβαρό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49B572FF" w14:textId="77777777" w:rsidR="005013BE" w:rsidRPr="00C52778" w:rsidRDefault="005013BE" w:rsidP="005013BE">
      <w:pPr>
        <w:spacing w:before="2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1098291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4E2DE06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E6C74DB" w14:textId="77777777" w:rsidR="005013BE" w:rsidRPr="00C52778" w:rsidRDefault="005013BE" w:rsidP="005013B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61CBC5F4" w14:textId="77777777" w:rsidR="005013BE" w:rsidRPr="00C52778" w:rsidRDefault="005013BE" w:rsidP="005013B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1761E05" w14:textId="77777777" w:rsidR="005013BE" w:rsidRPr="00C52778" w:rsidRDefault="005013BE" w:rsidP="005013B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B6A93BD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2B27F0C" w14:textId="77777777" w:rsidR="005013BE" w:rsidRPr="00C52778" w:rsidRDefault="005013BE" w:rsidP="005013BE">
      <w:pPr>
        <w:pStyle w:val="a3"/>
        <w:spacing w:before="202"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4C0AA7A" w14:textId="77777777" w:rsidR="005013BE" w:rsidRPr="00C52778" w:rsidRDefault="005013BE" w:rsidP="005013B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E58F039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50495BF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BF18E76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CF3290B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77A8593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32635EE6" w14:textId="77777777" w:rsidR="005013BE" w:rsidRPr="00C52778" w:rsidRDefault="005013BE" w:rsidP="005013B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στόχο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ανταγωνισμού</w:t>
      </w:r>
    </w:p>
    <w:p w14:paraId="293C7932" w14:textId="77777777" w:rsidR="005013BE" w:rsidRPr="00C52778" w:rsidRDefault="005013BE" w:rsidP="005013BE">
      <w:pPr>
        <w:spacing w:before="103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συνάψει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ανταγωνισμού;</w:t>
      </w:r>
    </w:p>
    <w:p w14:paraId="10022C43" w14:textId="77777777" w:rsidR="005013BE" w:rsidRPr="00C52778" w:rsidRDefault="005013BE" w:rsidP="005013BE">
      <w:pPr>
        <w:pStyle w:val="a3"/>
        <w:spacing w:before="71"/>
        <w:ind w:left="173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E68C98D" w14:textId="77777777" w:rsidR="005013BE" w:rsidRPr="00C52778" w:rsidRDefault="005013BE" w:rsidP="005013BE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508FD70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4EF9C03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740EF44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6127C4D0" w14:textId="77777777" w:rsidR="005013BE" w:rsidRPr="00C52778" w:rsidRDefault="005013BE" w:rsidP="005013B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DB659D8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7A19E17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E3AC467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F8D7A68" w14:textId="77777777" w:rsidR="005013BE" w:rsidRPr="00C52778" w:rsidRDefault="005013BE" w:rsidP="005013B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19DE391" w14:textId="77777777" w:rsidR="005013BE" w:rsidRPr="00C52778" w:rsidRDefault="005013BE" w:rsidP="005013BE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12FE7D9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65DE562F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9D2790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10374AA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C9F5DD2" w14:textId="77777777" w:rsidR="005013BE" w:rsidRPr="00C52778" w:rsidRDefault="005013BE" w:rsidP="005013B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σύμβασης</w:t>
      </w:r>
    </w:p>
    <w:p w14:paraId="38DF26BE" w14:textId="77777777" w:rsidR="005013BE" w:rsidRPr="00C52778" w:rsidRDefault="005013BE" w:rsidP="005013BE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Γνωρίζει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τυχόν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σύγκρουσης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63DE1EC3" w14:textId="77777777" w:rsidR="005013BE" w:rsidRPr="00C52778" w:rsidRDefault="005013BE" w:rsidP="005013BE">
      <w:pPr>
        <w:pStyle w:val="a3"/>
        <w:spacing w:before="7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B4F1394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3AEEE75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8FEC23D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6E7FCC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A295C38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FC3C981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351628C4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E26A4F2" w14:textId="77777777" w:rsidR="005013BE" w:rsidRPr="00C52778" w:rsidRDefault="005013BE" w:rsidP="005013B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92A52B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3D72083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F071CC7" w14:textId="77777777" w:rsidR="005013BE" w:rsidRPr="00C52778" w:rsidRDefault="005013BE" w:rsidP="005013B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συμβουλών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εμπλοκή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</w:p>
    <w:p w14:paraId="5EE7DA4E" w14:textId="77777777" w:rsidR="005013BE" w:rsidRPr="00C52778" w:rsidRDefault="005013BE" w:rsidP="005013BE">
      <w:pPr>
        <w:spacing w:before="77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συνδεδεμένη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αυτόν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συμβουλές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εμπλακεί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7FAEBE45" w14:textId="77777777" w:rsidR="005013BE" w:rsidRPr="00C52778" w:rsidRDefault="005013BE" w:rsidP="005013B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DC65865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D3A1A4B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90F95F8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5F94C7F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17F87237" w14:textId="77777777" w:rsidR="005013BE" w:rsidRPr="00C52778" w:rsidRDefault="005013BE" w:rsidP="005013B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14265CC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B481754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7B3D1A5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87EA8DE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E21254A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8A05D27" w14:textId="77777777" w:rsidR="005013BE" w:rsidRPr="00C52778" w:rsidRDefault="005013BE" w:rsidP="005013B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καταγγελία,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αποζημιώσεις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παρόμοιες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κυρώσεις</w:t>
      </w:r>
    </w:p>
    <w:p w14:paraId="5B226FC4" w14:textId="77777777" w:rsidR="005013BE" w:rsidRPr="00C52778" w:rsidRDefault="005013BE" w:rsidP="005013BE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υποστεί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καταγγελία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παραχώρησης,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επιβολή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αποζημιώσεων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κυρώσεων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σχέση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σύμβαση;</w:t>
      </w:r>
    </w:p>
    <w:p w14:paraId="5326A0CC" w14:textId="77777777" w:rsidR="005013BE" w:rsidRPr="00C52778" w:rsidRDefault="005013BE" w:rsidP="005013BE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BF38FD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9E2343A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15FA57FC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0E19E4" w14:textId="77777777" w:rsidR="005013BE" w:rsidRPr="00C52778" w:rsidRDefault="005013BE" w:rsidP="005013B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περίπτωση καταδίκης,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8041445" w14:textId="77777777" w:rsidR="005013BE" w:rsidRPr="00C52778" w:rsidRDefault="005013BE" w:rsidP="005013B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F8A901B" w14:textId="77777777" w:rsidR="005013BE" w:rsidRPr="00C52778" w:rsidRDefault="005013BE" w:rsidP="005013B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1C72B29" w14:textId="77777777" w:rsidR="005013BE" w:rsidRPr="00C52778" w:rsidRDefault="005013BE" w:rsidP="005013B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0CF8516" w14:textId="77777777" w:rsidR="005013BE" w:rsidRPr="00C52778" w:rsidRDefault="005013BE" w:rsidP="005013B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4315184" w14:textId="77777777" w:rsidR="005013BE" w:rsidRPr="00C52778" w:rsidRDefault="005013BE" w:rsidP="005013B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3111B76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571D90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315F0C9" w14:textId="77777777" w:rsidR="005013BE" w:rsidRPr="00C52778" w:rsidRDefault="005013BE" w:rsidP="005013B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C326D7" w14:textId="77777777" w:rsidR="005013BE" w:rsidRPr="00C52778" w:rsidRDefault="005013BE" w:rsidP="005013B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8B5B516" w14:textId="77777777" w:rsidR="005013BE" w:rsidRPr="00C52778" w:rsidRDefault="005013BE" w:rsidP="005013B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DF0E28F" w14:textId="77777777" w:rsidR="005013BE" w:rsidRPr="00C52778" w:rsidRDefault="005013BE" w:rsidP="005013B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Ψευδείς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δηλώσεις,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απόκρυψη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πληροφοριών,</w:t>
      </w:r>
      <w:r w:rsidRPr="00C52778">
        <w:rPr>
          <w:rFonts w:asciiTheme="minorHAnsi" w:hAnsiTheme="minorHAnsi" w:cstheme="minorHAnsi"/>
          <w:color w:val="000000" w:themeColor="text1"/>
          <w:spacing w:val="-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ανικανότητα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υποβολής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δικαιολογητικών,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απόκτηση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εμπιστευτικών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</w:p>
    <w:p w14:paraId="7D30726B" w14:textId="77777777" w:rsidR="005013BE" w:rsidRPr="00C52778" w:rsidRDefault="005013BE" w:rsidP="005013BE">
      <w:pPr>
        <w:spacing w:before="103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 οικονομικός φορέας επιβεβαιώνει ότι: α) έχει κριθεί ένοχος σοβαρών ψευδών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εξακρίβωση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απουσίας των λόγων αποκλεισμού ή την πλήρωση των κριτηρίων επιλογής, β)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αποκρύψει τις πληροφορίες αυτές, γ) δεν ήταν σε θέση να υποβάλει, χωρίς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καθυστέρηση, τα δικαιολογητικά που απαιτούνται από την αναθέτουσα αρχή ή τον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αναθέτοντα φορέα, και δ) έχει επιχειρήσει να επηρεάσει με αθέμιτο τρόπο τη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διαδικασία λήψης αποφάσεων της αναθέτουσας αρχής ή του αναθέτοντα φορέα, 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αποκτήσει εμπιστευτικές πληροφορίες που ενδέχεται να του αποφέρουν αθέμιτο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πλεονέκτημα στη διαδικασία σύναψης σύμβασης ή να παράσχει εξ αμελείας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παραπλανητικές πληροφορίες που ενδέχεται να επηρεάσουν ουσιωδώς τις αποφάσεις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αφορούν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αποκλεισμό,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επιλογή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ανάθεση;</w:t>
      </w:r>
    </w:p>
    <w:p w14:paraId="46A27758" w14:textId="77777777" w:rsidR="005013BE" w:rsidRPr="00C52778" w:rsidRDefault="005013BE" w:rsidP="005013BE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C94A33" w14:textId="77777777" w:rsidR="005013BE" w:rsidRPr="00C52778" w:rsidRDefault="005013BE" w:rsidP="005013BE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2308190" w14:textId="77777777" w:rsidR="005013BE" w:rsidRPr="00C52778" w:rsidRDefault="005013BE" w:rsidP="005013B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9E72E88" w14:textId="77777777" w:rsidR="005013BE" w:rsidRPr="00C52778" w:rsidRDefault="005013BE" w:rsidP="005013B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4F0DA3E" w14:textId="77777777" w:rsidR="005013BE" w:rsidRPr="00C52778" w:rsidRDefault="005013BE" w:rsidP="005013B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6F16E44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71FF633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034F804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1B1B841A" w14:textId="77777777" w:rsidR="005013BE" w:rsidRPr="00C52778" w:rsidRDefault="005013BE" w:rsidP="005013B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9A79A56" w14:textId="77777777" w:rsidR="005013BE" w:rsidRPr="00C52778" w:rsidRDefault="005013BE" w:rsidP="005013B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DD89441" w14:textId="77777777" w:rsidR="005013BE" w:rsidRPr="00C52778" w:rsidRDefault="005013BE" w:rsidP="005013B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8BC7899" w14:textId="77777777" w:rsidR="005013BE" w:rsidRPr="00C52778" w:rsidRDefault="005013BE" w:rsidP="005013BE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IV: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716B7081" w14:textId="77777777" w:rsidR="005013BE" w:rsidRPr="00C52778" w:rsidRDefault="005013BE" w:rsidP="005013BE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Γενική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ένδειξη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</w:p>
    <w:p w14:paraId="41C7E67F" w14:textId="77777777" w:rsidR="005013BE" w:rsidRPr="00C52778" w:rsidRDefault="005013BE" w:rsidP="005013BE">
      <w:pPr>
        <w:pStyle w:val="a3"/>
        <w:spacing w:before="127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(ενότητα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ενότητες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έως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παρόντος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μέρους),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ότι:</w:t>
      </w:r>
    </w:p>
    <w:p w14:paraId="2CE263B0" w14:textId="77777777" w:rsidR="005013BE" w:rsidRPr="00C52778" w:rsidRDefault="005013BE" w:rsidP="005013BE">
      <w:pPr>
        <w:pStyle w:val="a3"/>
        <w:spacing w:before="0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Πληροί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41730B5" w14:textId="77777777" w:rsidR="005013BE" w:rsidRPr="00C52778" w:rsidRDefault="005013BE" w:rsidP="005013BE">
      <w:pPr>
        <w:spacing w:before="76"/>
        <w:ind w:left="924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</w:p>
    <w:p w14:paraId="08B43419" w14:textId="77777777" w:rsidR="005013BE" w:rsidRPr="00C52778" w:rsidRDefault="005013BE" w:rsidP="005013BE">
      <w:pPr>
        <w:pStyle w:val="1"/>
        <w:tabs>
          <w:tab w:val="left" w:pos="9511"/>
        </w:tabs>
        <w:spacing w:before="92"/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Λήξη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043F5A3C" w14:textId="77777777" w:rsidR="005013BE" w:rsidRPr="00C52778" w:rsidRDefault="005013BE" w:rsidP="005013BE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V: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πληρούντων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0D75574A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προσδιορίσει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αντικειμενικά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διακρίσεις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πρόκειται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εφαρμοστούν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περιορισμό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προσκληθούν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υποβάλουν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συμμετάσχουν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διάλογο.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αυτές,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μπορούν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συνοδεύονται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απαιτήσεις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είδος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τους)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εγγράφων,εφόσον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συντρέχει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προσκομιστούν,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αναφέρονται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κλειστές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διαπραγμάτευση,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ανταγωνιστικού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διαλόγου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συμπράξεις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καινοτομίας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μόνον:</w:t>
      </w:r>
    </w:p>
    <w:p w14:paraId="69A25ACB" w14:textId="77777777" w:rsidR="005013BE" w:rsidRPr="00C52778" w:rsidRDefault="005013BE" w:rsidP="005013BE">
      <w:pPr>
        <w:pStyle w:val="a3"/>
        <w:spacing w:before="6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ότι:</w:t>
      </w:r>
    </w:p>
    <w:p w14:paraId="1481FE55" w14:textId="77777777" w:rsidR="005013BE" w:rsidRPr="00C52778" w:rsidRDefault="005013BE" w:rsidP="005013B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(προ)επιλεγμένων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5A06BB86" w14:textId="77777777" w:rsidR="005013BE" w:rsidRPr="00C52778" w:rsidRDefault="005013BE" w:rsidP="005013BE">
      <w:pPr>
        <w:spacing w:before="131" w:line="297" w:lineRule="auto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Πληροί τα εφαρμοστέα αντικειμενικά και χωρίς διακρίσεις κριτήρια ή τους κανόνες,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ώστε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περιορίζεται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ακόλουθο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τρόπο: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ορισμένα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εγγράφων,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κάθε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έγγραφα:</w:t>
      </w:r>
    </w:p>
    <w:p w14:paraId="4F54E9CE" w14:textId="77777777" w:rsidR="005013BE" w:rsidRPr="00C52778" w:rsidRDefault="005013BE" w:rsidP="005013BE">
      <w:pPr>
        <w:pStyle w:val="a3"/>
        <w:spacing w:before="69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79A73C8" w14:textId="77777777" w:rsidR="005013BE" w:rsidRPr="00C52778" w:rsidRDefault="005013BE" w:rsidP="005013BE">
      <w:pPr>
        <w:spacing w:before="56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B58815E" w14:textId="77777777" w:rsidR="005013BE" w:rsidRPr="00C52778" w:rsidRDefault="005013BE" w:rsidP="005013BE">
      <w:pPr>
        <w:pStyle w:val="a3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D67D874" w14:textId="77777777" w:rsidR="005013BE" w:rsidRPr="00C52778" w:rsidRDefault="005013BE" w:rsidP="005013BE">
      <w:pPr>
        <w:spacing w:before="56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33E7A3CC" w14:textId="77777777" w:rsidR="005013BE" w:rsidRPr="00C52778" w:rsidRDefault="005013BE" w:rsidP="005013BE">
      <w:pPr>
        <w:pStyle w:val="a3"/>
        <w:spacing w:line="295" w:lineRule="auto"/>
        <w:ind w:left="993" w:hanging="69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88391CA" w14:textId="77777777" w:rsidR="005013BE" w:rsidRPr="00C52778" w:rsidRDefault="005013BE" w:rsidP="005013BE">
      <w:pPr>
        <w:pStyle w:val="a3"/>
        <w:spacing w:before="14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A7CD391" w14:textId="77777777" w:rsidR="005013BE" w:rsidRPr="00C52778" w:rsidRDefault="005013BE" w:rsidP="005013BE">
      <w:pPr>
        <w:spacing w:before="131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1CD2BB5" w14:textId="77777777" w:rsidR="005013BE" w:rsidRPr="00C52778" w:rsidRDefault="005013BE" w:rsidP="005013BE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71283EA" w14:textId="77777777" w:rsidR="005013BE" w:rsidRPr="00C52778" w:rsidRDefault="005013BE" w:rsidP="005013BE">
      <w:pPr>
        <w:spacing w:before="131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5B7497" w14:textId="77777777" w:rsidR="005013BE" w:rsidRPr="00C52778" w:rsidRDefault="005013BE" w:rsidP="005013BE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B946A65" w14:textId="77777777" w:rsidR="005013BE" w:rsidRPr="00C52778" w:rsidRDefault="005013BE" w:rsidP="005013BE">
      <w:pPr>
        <w:spacing w:before="131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7C27E9A" w14:textId="77777777" w:rsidR="005013BE" w:rsidRPr="00C52778" w:rsidRDefault="005013BE" w:rsidP="005013BE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VΙ: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Τελικές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δηλώσεις</w:t>
      </w:r>
    </w:p>
    <w:p w14:paraId="7B7FD8F2" w14:textId="77777777" w:rsidR="005013BE" w:rsidRPr="00C52778" w:rsidRDefault="005013BE" w:rsidP="005013B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αναφέρει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σύμφωνα με τα μέρη II έως V ανωτέρω είναι ακριβή και ορθά και ότι έχω πλήρη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επίγνωση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συνεπειών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σοβαρών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ψευδών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δηλώσεων.</w:t>
      </w:r>
    </w:p>
    <w:p w14:paraId="72B2B79E" w14:textId="77777777" w:rsidR="005013BE" w:rsidRPr="00C52778" w:rsidRDefault="005013BE" w:rsidP="005013B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είμαι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θέση,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κατόπιν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αιτήματος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χωρίς καθυστέρηση, να προσκομίσω τα πιστοποιητικά και τις λοιπές μορφές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αναφέρονται,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εκτός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εάν:</w:t>
      </w:r>
    </w:p>
    <w:p w14:paraId="4D3B2467" w14:textId="77777777" w:rsidR="005013BE" w:rsidRPr="00C52778" w:rsidRDefault="005013BE" w:rsidP="005013B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α)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[υπό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προϋπόθεση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απαραίτητες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(διαδικτυακή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διεύθυνση,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έκδοσης,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εγγράφων)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παρέχουν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πράξει]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</w:p>
    <w:p w14:paraId="70F074EF" w14:textId="77777777" w:rsidR="005013BE" w:rsidRPr="00C52778" w:rsidRDefault="005013BE" w:rsidP="005013B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β)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Οκτωβρίου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2018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αργότερο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(ανάλογα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άρθρου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59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δεύτερο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εδάφιο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οδηγίας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2014/24/ΕΕ),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ήδη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κατοχή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έγγραφα.</w:t>
      </w:r>
    </w:p>
    <w:p w14:paraId="53C2D5C8" w14:textId="77777777" w:rsidR="005013BE" w:rsidRPr="00C52778" w:rsidRDefault="005013BE" w:rsidP="005013B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δίδω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συγκατάθεσή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αποκτήσει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υποβληθεί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ΙΙΙ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παρόντος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Ευρωπαϊκού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Ενιαίου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σκοπούς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Ι.</w:t>
      </w:r>
    </w:p>
    <w:p w14:paraId="7490354A" w14:textId="77777777" w:rsidR="005013BE" w:rsidRPr="00C52778" w:rsidRDefault="005013BE" w:rsidP="005013BE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B595DB4" w14:textId="0D9C89AE" w:rsidR="005013BE" w:rsidRDefault="005013BE" w:rsidP="005013BE">
      <w:pPr>
        <w:spacing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όπου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ζητείται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υπογραφή( ές): 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</w:t>
      </w:r>
    </w:p>
    <w:p w14:paraId="495A81A5" w14:textId="788A9413" w:rsidR="005013BE" w:rsidRDefault="005013BE" w:rsidP="005013BE">
      <w:pPr>
        <w:spacing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Τόπος</w:t>
      </w:r>
    </w:p>
    <w:p w14:paraId="226698DE" w14:textId="6FC2EF04" w:rsidR="005013BE" w:rsidRPr="00C52778" w:rsidRDefault="005013BE" w:rsidP="005013BE">
      <w:pPr>
        <w:spacing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Υπογραφή </w:t>
      </w:r>
    </w:p>
    <w:p w14:paraId="7A13B9AF" w14:textId="77777777" w:rsidR="005013BE" w:rsidRPr="00C52778" w:rsidRDefault="005013BE" w:rsidP="005013B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C77704" w14:textId="77777777" w:rsidR="005013BE" w:rsidRPr="00C52778" w:rsidRDefault="005013BE" w:rsidP="005013B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94DA408" w14:textId="77777777" w:rsidR="00FB0E3E" w:rsidRDefault="00FB0E3E" w:rsidP="005013BE"/>
    <w:sectPr w:rsidR="00FB0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0FC4" w14:textId="77777777" w:rsidR="003B3132" w:rsidRDefault="003B3132">
      <w:r>
        <w:separator/>
      </w:r>
    </w:p>
  </w:endnote>
  <w:endnote w:type="continuationSeparator" w:id="0">
    <w:p w14:paraId="16850F8C" w14:textId="77777777" w:rsidR="003B3132" w:rsidRDefault="003B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altName w:val="﷽﷽﷽﷽﷽﷽⤩諱ސ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F7AB" w14:textId="3F02F22F" w:rsidR="00DA000C" w:rsidRDefault="005013BE">
    <w:pPr>
      <w:pStyle w:val="a3"/>
      <w:spacing w:before="0" w:line="14" w:lineRule="auto"/>
      <w:ind w:left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B3E50" wp14:editId="0FAB7061">
              <wp:simplePos x="0" y="0"/>
              <wp:positionH relativeFrom="page">
                <wp:posOffset>707390</wp:posOffset>
              </wp:positionH>
              <wp:positionV relativeFrom="page">
                <wp:posOffset>10231120</wp:posOffset>
              </wp:positionV>
              <wp:extent cx="5697855" cy="186690"/>
              <wp:effectExtent l="2540" t="1270" r="0" b="2540"/>
              <wp:wrapNone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85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F9A4B" w14:textId="77777777" w:rsidR="00DA000C" w:rsidRDefault="005013BE">
                          <w:pPr>
                            <w:spacing w:before="40"/>
                            <w:ind w:left="20"/>
                            <w:rPr>
                              <w:rFonts w:ascii="Microsoft Sans Serif" w:hAnsi="Microsoft Sans Serif"/>
                              <w:sz w:val="1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Ευρωπαϊκό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Ενιαίο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Έγγραφο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Σύμβασης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(ΕΕΕΣ)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/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Τυποποιημένο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Έντυπο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Υπεύθυνης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Δήλωσης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105"/>
                              <w:sz w:val="19"/>
                            </w:rPr>
                            <w:t>(ΤΕΥΔ)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2B3E5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8" type="#_x0000_t202" style="position:absolute;margin-left:55.7pt;margin-top:805.6pt;width:448.65pt;height:14.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" filled="f" stroked="f">
              <v:textbox inset="0,0,0,0">
                <w:txbxContent>
                  <w:p w14:paraId="68CF9A4B" w14:textId="77777777" w:rsidR="00DA000C" w:rsidRDefault="005013BE">
                    <w:pPr>
                      <w:spacing w:before="40"/>
                      <w:ind w:left="20"/>
                      <w:rPr>
                        <w:rFonts w:ascii="Microsoft Sans Serif" w:hAnsi="Microsoft Sans Serif"/>
                        <w:sz w:val="19"/>
                      </w:rPr>
                    </w:pP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Ευρωπαϊκό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Ενιαίο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Έγγραφο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Σύμβασης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(ΕΕΕΣ)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/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Τυποποιημένο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Έντυπο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Υπεύθυνης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Δήλωσης</w:t>
                    </w:r>
                    <w:r>
                      <w:rPr>
                        <w:rFonts w:ascii="Microsoft Sans Serif" w:hAnsi="Microsoft Sans Serif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105"/>
                        <w:sz w:val="19"/>
                      </w:rPr>
                      <w:t>(ΤΕΥΔ)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025DA7" wp14:editId="604EDF71">
              <wp:simplePos x="0" y="0"/>
              <wp:positionH relativeFrom="page">
                <wp:posOffset>6649720</wp:posOffset>
              </wp:positionH>
              <wp:positionV relativeFrom="page">
                <wp:posOffset>10234930</wp:posOffset>
              </wp:positionV>
              <wp:extent cx="228600" cy="194310"/>
              <wp:effectExtent l="1270" t="0" r="0" b="635"/>
              <wp:wrapNone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DA625" w14:textId="77777777" w:rsidR="00DA000C" w:rsidRDefault="005013B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025DA7" id="Πλαίσιο κειμένου 1" o:spid="_x0000_s1029" type="#_x0000_t202" style="position:absolute;margin-left:523.6pt;margin-top:805.9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" filled="f" stroked="f">
              <v:textbox inset="0,0,0,0">
                <w:txbxContent>
                  <w:p w14:paraId="012DA625" w14:textId="77777777" w:rsidR="00DA000C" w:rsidRDefault="005013BE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882A" w14:textId="77777777" w:rsidR="003B3132" w:rsidRDefault="003B3132">
      <w:r>
        <w:separator/>
      </w:r>
    </w:p>
  </w:footnote>
  <w:footnote w:type="continuationSeparator" w:id="0">
    <w:p w14:paraId="4DFADB83" w14:textId="77777777" w:rsidR="003B3132" w:rsidRDefault="003B3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3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2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24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5"/>
  </w:num>
  <w:num w:numId="3">
    <w:abstractNumId w:val="27"/>
  </w:num>
  <w:num w:numId="4">
    <w:abstractNumId w:val="29"/>
  </w:num>
  <w:num w:numId="5">
    <w:abstractNumId w:val="3"/>
  </w:num>
  <w:num w:numId="6">
    <w:abstractNumId w:val="0"/>
  </w:num>
  <w:num w:numId="7">
    <w:abstractNumId w:val="2"/>
  </w:num>
  <w:num w:numId="8">
    <w:abstractNumId w:val="23"/>
  </w:num>
  <w:num w:numId="9">
    <w:abstractNumId w:val="24"/>
  </w:num>
  <w:num w:numId="10">
    <w:abstractNumId w:val="16"/>
  </w:num>
  <w:num w:numId="11">
    <w:abstractNumId w:val="13"/>
  </w:num>
  <w:num w:numId="12">
    <w:abstractNumId w:val="5"/>
  </w:num>
  <w:num w:numId="13">
    <w:abstractNumId w:val="10"/>
  </w:num>
  <w:num w:numId="14">
    <w:abstractNumId w:val="8"/>
  </w:num>
  <w:num w:numId="15">
    <w:abstractNumId w:val="18"/>
  </w:num>
  <w:num w:numId="16">
    <w:abstractNumId w:val="21"/>
  </w:num>
  <w:num w:numId="17">
    <w:abstractNumId w:val="25"/>
  </w:num>
  <w:num w:numId="18">
    <w:abstractNumId w:val="19"/>
  </w:num>
  <w:num w:numId="19">
    <w:abstractNumId w:val="7"/>
  </w:num>
  <w:num w:numId="20">
    <w:abstractNumId w:val="4"/>
  </w:num>
  <w:num w:numId="21">
    <w:abstractNumId w:val="22"/>
  </w:num>
  <w:num w:numId="22">
    <w:abstractNumId w:val="26"/>
  </w:num>
  <w:num w:numId="23">
    <w:abstractNumId w:val="14"/>
  </w:num>
  <w:num w:numId="24">
    <w:abstractNumId w:val="28"/>
  </w:num>
  <w:num w:numId="25">
    <w:abstractNumId w:val="17"/>
  </w:num>
  <w:num w:numId="26">
    <w:abstractNumId w:val="20"/>
  </w:num>
  <w:num w:numId="27">
    <w:abstractNumId w:val="1"/>
  </w:num>
  <w:num w:numId="28">
    <w:abstractNumId w:val="11"/>
  </w:num>
  <w:num w:numId="29">
    <w:abstractNumId w:val="9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C0"/>
    <w:rsid w:val="003B3132"/>
    <w:rsid w:val="005013BE"/>
    <w:rsid w:val="008B3EE6"/>
    <w:rsid w:val="009A76C0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C7E78"/>
  <w15:chartTrackingRefBased/>
  <w15:docId w15:val="{2630D538-7B77-40F4-A54F-7DB3C9EB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3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1">
    <w:name w:val="heading 1"/>
    <w:basedOn w:val="a"/>
    <w:link w:val="1Char"/>
    <w:uiPriority w:val="9"/>
    <w:qFormat/>
    <w:rsid w:val="005013BE"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501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5013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next w:val="a"/>
    <w:link w:val="4Char"/>
    <w:rsid w:val="005013BE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 w:line="240" w:lineRule="auto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13BE"/>
    <w:rPr>
      <w:rFonts w:ascii="Arial" w:eastAsia="Arial" w:hAnsi="Arial" w:cs="Arial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5013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rsid w:val="005013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rsid w:val="005013BE"/>
    <w:rPr>
      <w:rFonts w:ascii="Arial" w:eastAsia="Arial Unicode MS" w:hAnsi="Arial" w:cs="Arial Unicode MS"/>
      <w:b/>
      <w:bCs/>
      <w:color w:val="000000"/>
      <w:u w:color="000000"/>
      <w:bdr w:val="nil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5013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rsid w:val="005013BE"/>
    <w:pPr>
      <w:spacing w:before="203"/>
      <w:ind w:left="2543"/>
    </w:pPr>
    <w:rPr>
      <w:b/>
      <w:bCs/>
      <w:sz w:val="21"/>
      <w:szCs w:val="21"/>
    </w:rPr>
  </w:style>
  <w:style w:type="character" w:customStyle="1" w:styleId="Char">
    <w:name w:val="Σώμα κειμένου Char"/>
    <w:basedOn w:val="a0"/>
    <w:link w:val="a3"/>
    <w:rsid w:val="005013BE"/>
    <w:rPr>
      <w:rFonts w:ascii="Arial" w:eastAsia="Arial" w:hAnsi="Arial" w:cs="Arial"/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rsid w:val="005013BE"/>
    <w:pPr>
      <w:spacing w:before="16"/>
    </w:pPr>
    <w:rPr>
      <w:b/>
      <w:bCs/>
      <w:sz w:val="31"/>
      <w:szCs w:val="31"/>
    </w:rPr>
  </w:style>
  <w:style w:type="character" w:customStyle="1" w:styleId="Char0">
    <w:name w:val="Τίτλος Char"/>
    <w:basedOn w:val="a0"/>
    <w:link w:val="a4"/>
    <w:uiPriority w:val="10"/>
    <w:rsid w:val="005013BE"/>
    <w:rPr>
      <w:rFonts w:ascii="Arial" w:eastAsia="Arial" w:hAnsi="Arial" w:cs="Arial"/>
      <w:b/>
      <w:bCs/>
      <w:sz w:val="31"/>
      <w:szCs w:val="31"/>
    </w:rPr>
  </w:style>
  <w:style w:type="paragraph" w:styleId="a5">
    <w:name w:val="List Paragraph"/>
    <w:basedOn w:val="a"/>
    <w:uiPriority w:val="34"/>
    <w:qFormat/>
    <w:rsid w:val="005013BE"/>
  </w:style>
  <w:style w:type="paragraph" w:customStyle="1" w:styleId="TableParagraph">
    <w:name w:val="Table Paragraph"/>
    <w:basedOn w:val="a"/>
    <w:uiPriority w:val="1"/>
    <w:qFormat/>
    <w:rsid w:val="005013BE"/>
  </w:style>
  <w:style w:type="character" w:customStyle="1" w:styleId="None">
    <w:name w:val="None"/>
    <w:rsid w:val="005013BE"/>
  </w:style>
  <w:style w:type="character" w:styleId="-">
    <w:name w:val="Hyperlink"/>
    <w:uiPriority w:val="99"/>
    <w:rsid w:val="005013BE"/>
    <w:rPr>
      <w:u w:val="single"/>
    </w:rPr>
  </w:style>
  <w:style w:type="table" w:customStyle="1" w:styleId="TableNormal1">
    <w:name w:val="Table Normal1"/>
    <w:rsid w:val="005013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013B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l-GR"/>
    </w:rPr>
  </w:style>
  <w:style w:type="paragraph" w:styleId="a6">
    <w:name w:val="footer"/>
    <w:link w:val="Char1"/>
    <w:uiPriority w:val="99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Char1">
    <w:name w:val="Υποσέλιδο Char"/>
    <w:basedOn w:val="a0"/>
    <w:link w:val="a6"/>
    <w:uiPriority w:val="99"/>
    <w:rsid w:val="005013BE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styleId="a7">
    <w:name w:val="Date"/>
    <w:next w:val="a"/>
    <w:link w:val="Char2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Char2">
    <w:name w:val="Ημερομηνία Char"/>
    <w:basedOn w:val="a0"/>
    <w:link w:val="a7"/>
    <w:rsid w:val="005013BE"/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paragraph" w:customStyle="1" w:styleId="Body">
    <w:name w:val="Body"/>
    <w:rsid w:val="005013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l-GR"/>
    </w:rPr>
  </w:style>
  <w:style w:type="numbering" w:customStyle="1" w:styleId="Numbered">
    <w:name w:val="Numbered"/>
    <w:rsid w:val="005013BE"/>
    <w:pPr>
      <w:numPr>
        <w:numId w:val="1"/>
      </w:numPr>
    </w:pPr>
  </w:style>
  <w:style w:type="paragraph" w:customStyle="1" w:styleId="Default">
    <w:name w:val="Default"/>
    <w:rsid w:val="005013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l-GR"/>
    </w:rPr>
  </w:style>
  <w:style w:type="character" w:customStyle="1" w:styleId="Hyperlink0">
    <w:name w:val="Hyperlink.0"/>
    <w:basedOn w:val="-"/>
    <w:rsid w:val="005013BE"/>
    <w:rPr>
      <w:color w:val="0000FF"/>
      <w:u w:val="single" w:color="0000FF"/>
    </w:rPr>
  </w:style>
  <w:style w:type="paragraph" w:customStyle="1" w:styleId="Style1">
    <w:name w:val="Style1"/>
    <w:rsid w:val="005013BE"/>
    <w:pPr>
      <w:keepNext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spacing w:before="320" w:line="240" w:lineRule="auto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eastAsia="el-GR"/>
    </w:rPr>
  </w:style>
  <w:style w:type="paragraph" w:customStyle="1" w:styleId="normalwithoutspacing">
    <w:name w:val="normal_without_spacing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6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2">
    <w:name w:val="Imported Style 2"/>
    <w:rsid w:val="005013BE"/>
    <w:pPr>
      <w:numPr>
        <w:numId w:val="2"/>
      </w:numPr>
    </w:pPr>
  </w:style>
  <w:style w:type="paragraph" w:customStyle="1" w:styleId="foothanging">
    <w:name w:val="foot_hanging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styleId="a8">
    <w:name w:val="footnote text"/>
    <w:link w:val="Char3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3">
    <w:name w:val="Κείμενο υποσημείωσης Char"/>
    <w:basedOn w:val="a0"/>
    <w:link w:val="a8"/>
    <w:rsid w:val="005013BE"/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paragraph" w:customStyle="1" w:styleId="footers">
    <w:name w:val="footers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val="en-US" w:eastAsia="el-GR"/>
    </w:rPr>
  </w:style>
  <w:style w:type="numbering" w:customStyle="1" w:styleId="ImportedStyle3">
    <w:name w:val="Imported Style 3"/>
    <w:rsid w:val="005013BE"/>
    <w:pPr>
      <w:numPr>
        <w:numId w:val="3"/>
      </w:numPr>
    </w:pPr>
  </w:style>
  <w:style w:type="numbering" w:customStyle="1" w:styleId="Bullets">
    <w:name w:val="Bullets"/>
    <w:rsid w:val="005013BE"/>
    <w:pPr>
      <w:numPr>
        <w:numId w:val="4"/>
      </w:numPr>
    </w:pPr>
  </w:style>
  <w:style w:type="numbering" w:customStyle="1" w:styleId="ImportedStyle4">
    <w:name w:val="Imported Style 4"/>
    <w:rsid w:val="005013BE"/>
    <w:pPr>
      <w:numPr>
        <w:numId w:val="5"/>
      </w:numPr>
    </w:pPr>
  </w:style>
  <w:style w:type="character" w:customStyle="1" w:styleId="Hyperlink1">
    <w:name w:val="Hyperlink.1"/>
    <w:basedOn w:val="None"/>
    <w:rsid w:val="005013BE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5013BE"/>
    <w:pPr>
      <w:numPr>
        <w:numId w:val="6"/>
      </w:numPr>
    </w:pPr>
  </w:style>
  <w:style w:type="numbering" w:customStyle="1" w:styleId="ImportedStyle6">
    <w:name w:val="Imported Style 6"/>
    <w:rsid w:val="005013BE"/>
    <w:pPr>
      <w:numPr>
        <w:numId w:val="7"/>
      </w:numPr>
    </w:pPr>
  </w:style>
  <w:style w:type="character" w:customStyle="1" w:styleId="Hyperlink2">
    <w:name w:val="Hyperlink.2"/>
    <w:basedOn w:val="None"/>
    <w:rsid w:val="005013BE"/>
  </w:style>
  <w:style w:type="paragraph" w:customStyle="1" w:styleId="Standard">
    <w:name w:val="Standard"/>
    <w:rsid w:val="005013B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el-GR"/>
    </w:rPr>
  </w:style>
  <w:style w:type="numbering" w:customStyle="1" w:styleId="ImportedStyle8">
    <w:name w:val="Imported Style 8"/>
    <w:rsid w:val="005013BE"/>
    <w:pPr>
      <w:numPr>
        <w:numId w:val="8"/>
      </w:numPr>
    </w:pPr>
  </w:style>
  <w:style w:type="numbering" w:customStyle="1" w:styleId="ImportedStyle9">
    <w:name w:val="Imported Style 9"/>
    <w:rsid w:val="005013BE"/>
    <w:pPr>
      <w:numPr>
        <w:numId w:val="9"/>
      </w:numPr>
    </w:pPr>
  </w:style>
  <w:style w:type="paragraph" w:customStyle="1" w:styleId="a9">
    <w:name w:val="Προμορφοποιημένο κείμενο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numbering" w:customStyle="1" w:styleId="ImportedStyle14">
    <w:name w:val="Imported Style 14"/>
    <w:rsid w:val="005013BE"/>
    <w:pPr>
      <w:numPr>
        <w:numId w:val="10"/>
      </w:numPr>
    </w:pPr>
  </w:style>
  <w:style w:type="numbering" w:customStyle="1" w:styleId="ImportedStyle1">
    <w:name w:val="Imported Style 1"/>
    <w:rsid w:val="005013BE"/>
    <w:pPr>
      <w:numPr>
        <w:numId w:val="11"/>
      </w:numPr>
    </w:pPr>
  </w:style>
  <w:style w:type="numbering" w:customStyle="1" w:styleId="ImportedStyle13">
    <w:name w:val="Imported Style 13"/>
    <w:rsid w:val="005013BE"/>
    <w:pPr>
      <w:numPr>
        <w:numId w:val="12"/>
      </w:numPr>
    </w:pPr>
  </w:style>
  <w:style w:type="character" w:customStyle="1" w:styleId="Hyperlink3">
    <w:name w:val="Hyperlink.3"/>
    <w:basedOn w:val="None"/>
    <w:rsid w:val="005013BE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5013BE"/>
    <w:pPr>
      <w:numPr>
        <w:numId w:val="13"/>
      </w:numPr>
    </w:pPr>
  </w:style>
  <w:style w:type="numbering" w:customStyle="1" w:styleId="ImportedStyle40">
    <w:name w:val="Imported Style 4.0"/>
    <w:rsid w:val="005013BE"/>
    <w:pPr>
      <w:numPr>
        <w:numId w:val="14"/>
      </w:numPr>
    </w:pPr>
  </w:style>
  <w:style w:type="numbering" w:customStyle="1" w:styleId="ImportedStyle50">
    <w:name w:val="Imported Style 5.0"/>
    <w:rsid w:val="005013BE"/>
    <w:pPr>
      <w:numPr>
        <w:numId w:val="15"/>
      </w:numPr>
    </w:pPr>
  </w:style>
  <w:style w:type="numbering" w:customStyle="1" w:styleId="ImportedStyle60">
    <w:name w:val="Imported Style 6.0"/>
    <w:rsid w:val="005013BE"/>
    <w:pPr>
      <w:numPr>
        <w:numId w:val="1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5013B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013BE"/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paragraph" w:customStyle="1" w:styleId="BodyA">
    <w:name w:val="Body A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BodyB">
    <w:name w:val="Body B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character" w:styleId="aa">
    <w:name w:val="annotation reference"/>
    <w:basedOn w:val="a0"/>
    <w:uiPriority w:val="99"/>
    <w:unhideWhenUsed/>
    <w:rsid w:val="005013BE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5013B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5013BE"/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5013BE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5013BE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val="en-US"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5013B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5013BE"/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Hyperlink5">
    <w:name w:val="Hyperlink.5"/>
    <w:rsid w:val="005013BE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eastAsia="el-GR"/>
    </w:rPr>
  </w:style>
  <w:style w:type="paragraph" w:customStyle="1" w:styleId="Heading">
    <w:name w:val="Heading"/>
    <w:next w:val="a"/>
    <w:rsid w:val="005013BE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eastAsia="el-GR"/>
    </w:rPr>
  </w:style>
  <w:style w:type="numbering" w:customStyle="1" w:styleId="ImportedStyle21">
    <w:name w:val="Imported Style 21"/>
    <w:rsid w:val="005013BE"/>
    <w:pPr>
      <w:numPr>
        <w:numId w:val="17"/>
      </w:numPr>
    </w:pPr>
  </w:style>
  <w:style w:type="paragraph" w:customStyle="1" w:styleId="BodyC">
    <w:name w:val="Body C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22">
    <w:name w:val="Imported Style 22"/>
    <w:rsid w:val="005013BE"/>
    <w:pPr>
      <w:numPr>
        <w:numId w:val="18"/>
      </w:numPr>
    </w:pPr>
  </w:style>
  <w:style w:type="paragraph" w:customStyle="1" w:styleId="HeaderFooterA">
    <w:name w:val="Header &amp; Footer A"/>
    <w:rsid w:val="005013B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el-GR"/>
    </w:rPr>
  </w:style>
  <w:style w:type="paragraph" w:customStyle="1" w:styleId="Web1">
    <w:name w:val="Κανονικό (Web)1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l-GR"/>
    </w:rPr>
  </w:style>
  <w:style w:type="numbering" w:customStyle="1" w:styleId="ImportedStyle10">
    <w:name w:val="Imported Style 10"/>
    <w:rsid w:val="005013BE"/>
    <w:pPr>
      <w:numPr>
        <w:numId w:val="19"/>
      </w:numPr>
    </w:pPr>
  </w:style>
  <w:style w:type="numbering" w:customStyle="1" w:styleId="ImportedStyle11">
    <w:name w:val="Imported Style 11"/>
    <w:rsid w:val="005013BE"/>
    <w:pPr>
      <w:numPr>
        <w:numId w:val="20"/>
      </w:numPr>
    </w:pPr>
  </w:style>
  <w:style w:type="numbering" w:customStyle="1" w:styleId="ImportedStyle12">
    <w:name w:val="Imported Style 12"/>
    <w:rsid w:val="005013BE"/>
    <w:pPr>
      <w:numPr>
        <w:numId w:val="21"/>
      </w:numPr>
    </w:pPr>
  </w:style>
  <w:style w:type="character" w:customStyle="1" w:styleId="Hyperlink4">
    <w:name w:val="Hyperlink.4"/>
    <w:basedOn w:val="None"/>
    <w:rsid w:val="005013BE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5013BE"/>
    <w:pPr>
      <w:numPr>
        <w:numId w:val="22"/>
      </w:numPr>
    </w:pPr>
  </w:style>
  <w:style w:type="numbering" w:customStyle="1" w:styleId="ImportedStyle16">
    <w:name w:val="Imported Style 16"/>
    <w:rsid w:val="005013BE"/>
    <w:pPr>
      <w:numPr>
        <w:numId w:val="23"/>
      </w:numPr>
    </w:pPr>
  </w:style>
  <w:style w:type="numbering" w:customStyle="1" w:styleId="ImportedStyle17">
    <w:name w:val="Imported Style 17"/>
    <w:rsid w:val="005013BE"/>
    <w:pPr>
      <w:numPr>
        <w:numId w:val="24"/>
      </w:numPr>
    </w:pPr>
  </w:style>
  <w:style w:type="numbering" w:customStyle="1" w:styleId="ImportedStyle18">
    <w:name w:val="Imported Style 18"/>
    <w:rsid w:val="005013BE"/>
    <w:pPr>
      <w:numPr>
        <w:numId w:val="25"/>
      </w:numPr>
    </w:pPr>
  </w:style>
  <w:style w:type="numbering" w:customStyle="1" w:styleId="ImportedStyle19">
    <w:name w:val="Imported Style 19"/>
    <w:rsid w:val="005013BE"/>
    <w:pPr>
      <w:numPr>
        <w:numId w:val="26"/>
      </w:numPr>
    </w:pPr>
  </w:style>
  <w:style w:type="numbering" w:customStyle="1" w:styleId="ImportedStyle23">
    <w:name w:val="Imported Style 23"/>
    <w:rsid w:val="005013BE"/>
    <w:pPr>
      <w:numPr>
        <w:numId w:val="27"/>
      </w:numPr>
    </w:pPr>
  </w:style>
  <w:style w:type="numbering" w:customStyle="1" w:styleId="ImportedStyle20">
    <w:name w:val="Imported Style 2.0"/>
    <w:rsid w:val="005013BE"/>
    <w:pPr>
      <w:numPr>
        <w:numId w:val="28"/>
      </w:numPr>
    </w:pPr>
  </w:style>
  <w:style w:type="numbering" w:customStyle="1" w:styleId="ImportedStyle7">
    <w:name w:val="Imported Style 7"/>
    <w:rsid w:val="005013BE"/>
    <w:pPr>
      <w:numPr>
        <w:numId w:val="29"/>
      </w:numPr>
    </w:pPr>
  </w:style>
  <w:style w:type="numbering" w:customStyle="1" w:styleId="ImportedStyle80">
    <w:name w:val="Imported Style 8.0"/>
    <w:rsid w:val="005013BE"/>
    <w:pPr>
      <w:numPr>
        <w:numId w:val="30"/>
      </w:numPr>
    </w:pPr>
  </w:style>
  <w:style w:type="paragraph" w:styleId="ae">
    <w:name w:val="No Spacing"/>
    <w:uiPriority w:val="1"/>
    <w:qFormat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f">
    <w:name w:val="header"/>
    <w:basedOn w:val="a"/>
    <w:link w:val="Char7"/>
    <w:unhideWhenUsed/>
    <w:rsid w:val="005013BE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5013BE"/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5013BE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5013BE"/>
    <w:rPr>
      <w:rFonts w:cs="Times New Roman"/>
      <w:vertAlign w:val="superscript"/>
    </w:rPr>
  </w:style>
  <w:style w:type="character" w:customStyle="1" w:styleId="FootnoteReference2">
    <w:name w:val="Footnote Reference2"/>
    <w:rsid w:val="005013BE"/>
    <w:rPr>
      <w:vertAlign w:val="superscript"/>
    </w:rPr>
  </w:style>
  <w:style w:type="character" w:customStyle="1" w:styleId="WW-FootnoteReference2">
    <w:name w:val="WW-Footnote Reference2"/>
    <w:rsid w:val="005013BE"/>
    <w:rPr>
      <w:vertAlign w:val="superscript"/>
    </w:rPr>
  </w:style>
  <w:style w:type="character" w:customStyle="1" w:styleId="11">
    <w:name w:val="Παραπομπή υποσημείωσης1"/>
    <w:rsid w:val="005013BE"/>
    <w:rPr>
      <w:vertAlign w:val="superscript"/>
    </w:rPr>
  </w:style>
  <w:style w:type="character" w:customStyle="1" w:styleId="WW-FootnoteReference3">
    <w:name w:val="WW-Footnote Reference3"/>
    <w:rsid w:val="005013BE"/>
    <w:rPr>
      <w:vertAlign w:val="superscript"/>
    </w:rPr>
  </w:style>
  <w:style w:type="character" w:customStyle="1" w:styleId="WW-FootnoteReference8">
    <w:name w:val="WW-Footnote Reference8"/>
    <w:rsid w:val="005013BE"/>
    <w:rPr>
      <w:vertAlign w:val="superscript"/>
    </w:rPr>
  </w:style>
  <w:style w:type="character" w:customStyle="1" w:styleId="WW-FootnoteReference9">
    <w:name w:val="WW-Footnote Reference9"/>
    <w:rsid w:val="005013BE"/>
    <w:rPr>
      <w:vertAlign w:val="superscript"/>
    </w:rPr>
  </w:style>
  <w:style w:type="character" w:styleId="af1">
    <w:name w:val="Intense Emphasis"/>
    <w:basedOn w:val="a0"/>
    <w:uiPriority w:val="21"/>
    <w:qFormat/>
    <w:rsid w:val="005013BE"/>
    <w:rPr>
      <w:i/>
      <w:iCs/>
      <w:color w:val="4472C4" w:themeColor="accent1"/>
    </w:rPr>
  </w:style>
  <w:style w:type="character" w:customStyle="1" w:styleId="af2">
    <w:name w:val="Σύμβολο υποσημείωσης"/>
    <w:rsid w:val="005013BE"/>
    <w:rPr>
      <w:vertAlign w:val="superscript"/>
    </w:rPr>
  </w:style>
  <w:style w:type="character" w:customStyle="1" w:styleId="DeltaViewInsertion">
    <w:name w:val="DeltaView Insertion"/>
    <w:rsid w:val="005013BE"/>
    <w:rPr>
      <w:b/>
      <w:i/>
      <w:spacing w:val="0"/>
      <w:lang w:val="el-GR"/>
    </w:rPr>
  </w:style>
  <w:style w:type="character" w:customStyle="1" w:styleId="NormalBoldChar">
    <w:name w:val="NormalBold Char"/>
    <w:rsid w:val="005013BE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5013BE"/>
    <w:rPr>
      <w:vertAlign w:val="superscript"/>
    </w:rPr>
  </w:style>
  <w:style w:type="character" w:customStyle="1" w:styleId="12">
    <w:name w:val="Παραπομπή σημείωσης τέλους1"/>
    <w:rsid w:val="005013BE"/>
    <w:rPr>
      <w:vertAlign w:val="superscript"/>
    </w:rPr>
  </w:style>
  <w:style w:type="paragraph" w:customStyle="1" w:styleId="ChapterTitle">
    <w:name w:val="ChapterTitle"/>
    <w:basedOn w:val="a"/>
    <w:next w:val="a"/>
    <w:rsid w:val="005013BE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5013BE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5013BE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5013BE"/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styleId="-0">
    <w:name w:val="FollowedHyperlink"/>
    <w:basedOn w:val="a0"/>
    <w:uiPriority w:val="99"/>
    <w:semiHidden/>
    <w:unhideWhenUsed/>
    <w:rsid w:val="005013BE"/>
    <w:rPr>
      <w:color w:val="954F72"/>
      <w:u w:val="single"/>
    </w:rPr>
  </w:style>
  <w:style w:type="paragraph" w:customStyle="1" w:styleId="msonormal0">
    <w:name w:val="msonormal"/>
    <w:basedOn w:val="a"/>
    <w:rsid w:val="005013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5013BE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5013BE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5013BE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5013BE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5013BE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5013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5013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5013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5013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5013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5013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5013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5013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5013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5013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5013B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5013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5013B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5013B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5013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5013B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5013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5013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5013BE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5013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39"/>
    <w:rsid w:val="00501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5013BE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5013BE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5013BE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5013BE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5013BE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5013B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20">
    <w:name w:val="Ανεπίλυτη αναφορά2"/>
    <w:basedOn w:val="a0"/>
    <w:uiPriority w:val="99"/>
    <w:semiHidden/>
    <w:unhideWhenUsed/>
    <w:rsid w:val="005013BE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5013BE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5013BE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5013BE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5013BE"/>
    <w:rPr>
      <w:color w:val="605E5C"/>
      <w:shd w:val="clear" w:color="auto" w:fill="E1DFDD"/>
    </w:rPr>
  </w:style>
  <w:style w:type="table" w:customStyle="1" w:styleId="TableNormal2">
    <w:name w:val="Table Normal2"/>
    <w:rsid w:val="005013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5013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5013BE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5013BE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u w:color="000000"/>
    </w:rPr>
  </w:style>
  <w:style w:type="character" w:styleId="afa">
    <w:name w:val="footnote reference"/>
    <w:uiPriority w:val="99"/>
    <w:rsid w:val="005013BE"/>
    <w:rPr>
      <w:vertAlign w:val="superscript"/>
    </w:rPr>
  </w:style>
  <w:style w:type="character" w:customStyle="1" w:styleId="WW-FootnoteReference12">
    <w:name w:val="WW-Footnote Reference12"/>
    <w:rsid w:val="005013BE"/>
    <w:rPr>
      <w:vertAlign w:val="superscript"/>
    </w:rPr>
  </w:style>
  <w:style w:type="character" w:customStyle="1" w:styleId="WW-">
    <w:name w:val="WW-Παραπομπή υποσημείωσης"/>
    <w:rsid w:val="005013BE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5013BE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5013BE"/>
    <w:rPr>
      <w:vertAlign w:val="superscript"/>
    </w:rPr>
  </w:style>
  <w:style w:type="paragraph" w:styleId="afc">
    <w:name w:val="Plain Text"/>
    <w:basedOn w:val="a"/>
    <w:link w:val="Char9"/>
    <w:rsid w:val="005013BE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5013BE"/>
    <w:rPr>
      <w:rFonts w:ascii="Calibri" w:eastAsia="Calibri" w:hAnsi="Calibri" w:cs="Times New Roman"/>
      <w:szCs w:val="21"/>
    </w:rPr>
  </w:style>
  <w:style w:type="character" w:styleId="afd">
    <w:name w:val="Strong"/>
    <w:rsid w:val="005013BE"/>
    <w:rPr>
      <w:b/>
      <w:bCs/>
    </w:rPr>
  </w:style>
  <w:style w:type="numbering" w:customStyle="1" w:styleId="ImportedStyle24">
    <w:name w:val="Imported Style 24"/>
    <w:rsid w:val="0050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4510</Words>
  <Characters>24355</Characters>
  <Application>Microsoft Office Word</Application>
  <DocSecurity>0</DocSecurity>
  <Lines>202</Lines>
  <Paragraphs>57</Paragraphs>
  <ScaleCrop>false</ScaleCrop>
  <Company/>
  <LinksUpToDate>false</LinksUpToDate>
  <CharactersWithSpaces>28808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arhontaki</dc:creator>
  <cp:keywords/>
  <dc:description/>
  <cp:lastModifiedBy>niki arhontaki</cp:lastModifiedBy>
  <cp:revision>3</cp:revision>
  <dcterms:created xsi:type="dcterms:W3CDTF">2021-08-12T10:47:00Z</dcterms:created>
  <dcterms:modified xsi:type="dcterms:W3CDTF">2021-08-25T10:19:00Z</dcterms:modified>
</cp:coreProperties>
</file>