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DE" w:rsidRDefault="000F1603" w:rsidP="00BC727A">
      <w:pPr>
        <w:spacing w:after="0"/>
        <w:rPr>
          <w:sz w:val="24"/>
          <w:szCs w:val="24"/>
        </w:rPr>
      </w:pPr>
      <w:r w:rsidRPr="000F1603">
        <w:rPr>
          <w:sz w:val="24"/>
          <w:szCs w:val="24"/>
        </w:rPr>
        <w:t xml:space="preserve">              </w:t>
      </w:r>
      <w:r w:rsidR="001D7C27">
        <w:rPr>
          <w:sz w:val="24"/>
          <w:szCs w:val="24"/>
        </w:rPr>
        <w:t xml:space="preserve"> </w:t>
      </w:r>
      <w:r w:rsidRPr="000F1603">
        <w:rPr>
          <w:sz w:val="24"/>
          <w:szCs w:val="24"/>
        </w:rPr>
        <w:t xml:space="preserve"> </w:t>
      </w:r>
    </w:p>
    <w:p w:rsidR="00A919E7" w:rsidRDefault="001F573B" w:rsidP="002268DE">
      <w:pPr>
        <w:spacing w:after="0"/>
        <w:ind w:left="-142"/>
        <w:rPr>
          <w:sz w:val="24"/>
          <w:szCs w:val="24"/>
        </w:rPr>
      </w:pPr>
      <w:r>
        <w:rPr>
          <w:noProof/>
          <w:sz w:val="24"/>
          <w:szCs w:val="24"/>
          <w:lang w:eastAsia="el-GR"/>
        </w:rPr>
        <w:drawing>
          <wp:inline distT="0" distB="0" distL="0" distR="0">
            <wp:extent cx="433763" cy="432000"/>
            <wp:effectExtent l="19050" t="0" r="4387" b="0"/>
            <wp:docPr id="1" name="Εικόνα 1" descr="C:\Users\malikaris\Documents\hpothb07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ikaris\Documents\hpothb07_p1.jpg"/>
                    <pic:cNvPicPr>
                      <a:picLocks noChangeAspect="1" noChangeArrowheads="1"/>
                    </pic:cNvPicPr>
                  </pic:nvPicPr>
                  <pic:blipFill>
                    <a:blip r:embed="rId6"/>
                    <a:srcRect/>
                    <a:stretch>
                      <a:fillRect/>
                    </a:stretch>
                  </pic:blipFill>
                  <pic:spPr bwMode="auto">
                    <a:xfrm>
                      <a:off x="0" y="0"/>
                      <a:ext cx="433763" cy="432000"/>
                    </a:xfrm>
                    <a:prstGeom prst="rect">
                      <a:avLst/>
                    </a:prstGeom>
                    <a:noFill/>
                    <a:ln w="9525">
                      <a:noFill/>
                      <a:miter lim="800000"/>
                      <a:headEnd/>
                      <a:tailEnd/>
                    </a:ln>
                    <a:effectLst/>
                  </pic:spPr>
                </pic:pic>
              </a:graphicData>
            </a:graphic>
          </wp:inline>
        </w:drawing>
      </w:r>
      <w:r w:rsidR="002268DE">
        <w:rPr>
          <w:sz w:val="24"/>
          <w:szCs w:val="24"/>
        </w:rPr>
        <w:tab/>
      </w:r>
      <w:r w:rsidR="002268DE">
        <w:rPr>
          <w:sz w:val="24"/>
          <w:szCs w:val="24"/>
        </w:rPr>
        <w:tab/>
      </w:r>
      <w:r w:rsidR="002268DE">
        <w:rPr>
          <w:sz w:val="24"/>
          <w:szCs w:val="24"/>
        </w:rPr>
        <w:tab/>
      </w:r>
      <w:r w:rsidR="002268DE">
        <w:rPr>
          <w:sz w:val="24"/>
          <w:szCs w:val="24"/>
        </w:rPr>
        <w:tab/>
      </w:r>
      <w:r w:rsidR="002268DE">
        <w:rPr>
          <w:sz w:val="24"/>
          <w:szCs w:val="24"/>
        </w:rPr>
        <w:tab/>
      </w:r>
      <w:r w:rsidR="002268DE">
        <w:rPr>
          <w:sz w:val="24"/>
          <w:szCs w:val="24"/>
        </w:rPr>
        <w:tab/>
      </w:r>
      <w:r w:rsidR="002268DE" w:rsidRPr="002268DE">
        <w:rPr>
          <w:sz w:val="24"/>
          <w:szCs w:val="24"/>
          <w:u w:val="single"/>
        </w:rPr>
        <w:t>ΑΝΑΡΤΗΤΕΟ ΣΤΟ ΔΙΑΔΙΚΤΥΟ</w:t>
      </w:r>
    </w:p>
    <w:p w:rsidR="002268DE" w:rsidRPr="002268DE" w:rsidRDefault="002268DE" w:rsidP="002268DE">
      <w:pPr>
        <w:spacing w:after="0"/>
        <w:ind w:left="-993"/>
        <w:rPr>
          <w:b/>
          <w:sz w:val="24"/>
          <w:szCs w:val="24"/>
        </w:rPr>
      </w:pPr>
      <w:r w:rsidRPr="002268DE">
        <w:rPr>
          <w:b/>
          <w:sz w:val="24"/>
          <w:szCs w:val="24"/>
        </w:rPr>
        <w:t>ΕΛΛΗΝΙΚΗ  ΔΗΜΟΚΡΑΤΙΑ</w:t>
      </w:r>
    </w:p>
    <w:p w:rsidR="002268DE" w:rsidRDefault="002268DE" w:rsidP="002268DE">
      <w:pPr>
        <w:spacing w:after="0"/>
        <w:ind w:left="-993"/>
        <w:rPr>
          <w:sz w:val="24"/>
          <w:szCs w:val="24"/>
        </w:rPr>
      </w:pPr>
      <w:r>
        <w:rPr>
          <w:sz w:val="24"/>
          <w:szCs w:val="24"/>
        </w:rPr>
        <w:t>ΥΠΟΥΡΓΕΙΟ ΠΑΙΔΕΙΑΣ &amp; ΘΡΗΣΚΕΥΜΑΤΩΝ</w:t>
      </w:r>
      <w:r>
        <w:rPr>
          <w:sz w:val="24"/>
          <w:szCs w:val="24"/>
        </w:rPr>
        <w:tab/>
      </w:r>
      <w:r>
        <w:rPr>
          <w:sz w:val="24"/>
          <w:szCs w:val="24"/>
        </w:rPr>
        <w:tab/>
      </w:r>
      <w:r w:rsidR="00FE3C56">
        <w:rPr>
          <w:sz w:val="24"/>
          <w:szCs w:val="24"/>
        </w:rPr>
        <w:tab/>
      </w:r>
      <w:r w:rsidR="00FE3C56">
        <w:rPr>
          <w:sz w:val="24"/>
          <w:szCs w:val="24"/>
        </w:rPr>
        <w:tab/>
        <w:t xml:space="preserve">Αθήνα </w:t>
      </w:r>
      <w:r w:rsidR="00810A3D" w:rsidRPr="00810A3D">
        <w:rPr>
          <w:sz w:val="24"/>
          <w:szCs w:val="24"/>
        </w:rPr>
        <w:t xml:space="preserve"> </w:t>
      </w:r>
      <w:r w:rsidR="00FE3C56">
        <w:rPr>
          <w:sz w:val="24"/>
          <w:szCs w:val="24"/>
        </w:rPr>
        <w:t xml:space="preserve">9   Απριλίου  </w:t>
      </w:r>
      <w:r>
        <w:rPr>
          <w:sz w:val="24"/>
          <w:szCs w:val="24"/>
        </w:rPr>
        <w:t>2013</w:t>
      </w:r>
    </w:p>
    <w:p w:rsidR="002268DE" w:rsidRDefault="002268DE" w:rsidP="002268DE">
      <w:pPr>
        <w:spacing w:after="0"/>
        <w:ind w:left="-993"/>
        <w:rPr>
          <w:sz w:val="24"/>
          <w:szCs w:val="24"/>
        </w:rPr>
      </w:pPr>
      <w:r>
        <w:rPr>
          <w:sz w:val="24"/>
          <w:szCs w:val="24"/>
        </w:rPr>
        <w:t>ΠΟΛΙΤΙΣΜΟΥ &amp; ΑΘΛΗΤΙΣΜΟΥ</w:t>
      </w:r>
    </w:p>
    <w:p w:rsidR="002268DE" w:rsidRPr="00810A3D" w:rsidRDefault="002268DE" w:rsidP="002268DE">
      <w:pPr>
        <w:spacing w:after="0"/>
        <w:ind w:left="-993"/>
        <w:rPr>
          <w:sz w:val="24"/>
          <w:szCs w:val="24"/>
        </w:rPr>
      </w:pPr>
      <w:r>
        <w:rPr>
          <w:sz w:val="24"/>
          <w:szCs w:val="24"/>
        </w:rPr>
        <w:t>ΓΕΝΙΚΗ ΓΡΑΜΜΑΤΕΙΑ ΠΟΛΙΤΙΣΜΟΥ</w:t>
      </w:r>
      <w:r>
        <w:rPr>
          <w:sz w:val="24"/>
          <w:szCs w:val="24"/>
        </w:rPr>
        <w:tab/>
      </w:r>
      <w:r>
        <w:rPr>
          <w:sz w:val="24"/>
          <w:szCs w:val="24"/>
        </w:rPr>
        <w:tab/>
      </w:r>
      <w:r>
        <w:rPr>
          <w:sz w:val="24"/>
          <w:szCs w:val="24"/>
        </w:rPr>
        <w:tab/>
      </w:r>
      <w:r>
        <w:rPr>
          <w:sz w:val="24"/>
          <w:szCs w:val="24"/>
        </w:rPr>
        <w:tab/>
      </w:r>
      <w:r>
        <w:rPr>
          <w:sz w:val="24"/>
          <w:szCs w:val="24"/>
        </w:rPr>
        <w:tab/>
      </w:r>
      <w:proofErr w:type="spellStart"/>
      <w:r w:rsidR="00810A3D">
        <w:rPr>
          <w:sz w:val="24"/>
          <w:szCs w:val="24"/>
        </w:rPr>
        <w:t>Αρ.Πρωτ</w:t>
      </w:r>
      <w:proofErr w:type="spellEnd"/>
      <w:r w:rsidR="00810A3D">
        <w:rPr>
          <w:sz w:val="24"/>
          <w:szCs w:val="24"/>
        </w:rPr>
        <w:t>: ΔΙΟΙΚ/Β΄</w:t>
      </w:r>
      <w:r w:rsidR="00810A3D" w:rsidRPr="00810A3D">
        <w:rPr>
          <w:sz w:val="24"/>
          <w:szCs w:val="24"/>
        </w:rPr>
        <w:t>4431</w:t>
      </w:r>
    </w:p>
    <w:p w:rsidR="002268DE" w:rsidRPr="002268DE" w:rsidRDefault="002268DE" w:rsidP="002268DE">
      <w:pPr>
        <w:spacing w:after="0"/>
        <w:ind w:left="-993"/>
        <w:rPr>
          <w:b/>
          <w:sz w:val="24"/>
          <w:szCs w:val="24"/>
        </w:rPr>
      </w:pPr>
      <w:r w:rsidRPr="002268DE">
        <w:rPr>
          <w:b/>
          <w:sz w:val="24"/>
          <w:szCs w:val="24"/>
        </w:rPr>
        <w:t>ΤΑΜΕΙΟ ΑΡΧΑΙΟΛΟΓΙΚΩΝ ΠΟΡΩΝ</w:t>
      </w:r>
    </w:p>
    <w:p w:rsidR="00A919E7" w:rsidRDefault="002268DE" w:rsidP="002268DE">
      <w:pPr>
        <w:spacing w:after="0"/>
        <w:ind w:left="-993"/>
        <w:rPr>
          <w:sz w:val="24"/>
          <w:szCs w:val="24"/>
        </w:rPr>
      </w:pPr>
      <w:r w:rsidRPr="002268DE">
        <w:rPr>
          <w:b/>
          <w:sz w:val="24"/>
          <w:szCs w:val="24"/>
        </w:rPr>
        <w:t>&amp; ΑΠΑΛΛΟΤΡΙΩΣΕΩΝ</w:t>
      </w:r>
      <w:r w:rsidR="00A919E7">
        <w:rPr>
          <w:sz w:val="24"/>
          <w:szCs w:val="24"/>
        </w:rPr>
        <w:tab/>
      </w:r>
      <w:r w:rsidR="00A919E7">
        <w:rPr>
          <w:sz w:val="24"/>
          <w:szCs w:val="24"/>
        </w:rPr>
        <w:tab/>
      </w:r>
      <w:r w:rsidR="00A919E7">
        <w:rPr>
          <w:sz w:val="24"/>
          <w:szCs w:val="24"/>
        </w:rPr>
        <w:tab/>
      </w:r>
      <w:r w:rsidR="00A919E7">
        <w:rPr>
          <w:sz w:val="24"/>
          <w:szCs w:val="24"/>
        </w:rPr>
        <w:tab/>
      </w:r>
      <w:r w:rsidR="00A919E7">
        <w:rPr>
          <w:sz w:val="24"/>
          <w:szCs w:val="24"/>
        </w:rPr>
        <w:tab/>
      </w:r>
    </w:p>
    <w:p w:rsidR="00704DE2" w:rsidRDefault="00A919E7" w:rsidP="001F573B">
      <w:pPr>
        <w:spacing w:after="0"/>
        <w:rPr>
          <w:sz w:val="24"/>
          <w:szCs w:val="24"/>
        </w:rPr>
      </w:pPr>
      <w:r>
        <w:rPr>
          <w:sz w:val="24"/>
          <w:szCs w:val="24"/>
        </w:rPr>
        <w:t xml:space="preserve">  </w:t>
      </w:r>
      <w:r>
        <w:rPr>
          <w:sz w:val="24"/>
          <w:szCs w:val="24"/>
        </w:rPr>
        <w:tab/>
      </w:r>
      <w:r>
        <w:rPr>
          <w:sz w:val="24"/>
          <w:szCs w:val="24"/>
        </w:rPr>
        <w:tab/>
      </w:r>
      <w:r>
        <w:rPr>
          <w:sz w:val="24"/>
          <w:szCs w:val="24"/>
        </w:rPr>
        <w:tab/>
      </w:r>
    </w:p>
    <w:p w:rsidR="001F573B" w:rsidRDefault="00A919E7" w:rsidP="001F573B">
      <w:pPr>
        <w:spacing w:after="0"/>
        <w:rPr>
          <w:sz w:val="24"/>
          <w:szCs w:val="24"/>
        </w:rPr>
      </w:pPr>
      <w:r>
        <w:rPr>
          <w:sz w:val="24"/>
          <w:szCs w:val="24"/>
        </w:rPr>
        <w:tab/>
      </w:r>
    </w:p>
    <w:p w:rsidR="0000562A" w:rsidRPr="001A7E2F" w:rsidRDefault="002268DE" w:rsidP="002268DE">
      <w:pPr>
        <w:spacing w:after="0"/>
        <w:ind w:left="-993" w:right="-625"/>
        <w:rPr>
          <w:rFonts w:asciiTheme="majorHAnsi" w:hAnsiTheme="majorHAnsi" w:cs="Arial"/>
        </w:rPr>
      </w:pPr>
      <w:r w:rsidRPr="001A7E2F">
        <w:rPr>
          <w:rFonts w:asciiTheme="majorHAnsi" w:hAnsiTheme="majorHAnsi" w:cs="Arial"/>
        </w:rPr>
        <w:t>ΔΙΕΥΘΥΝΣΗ</w:t>
      </w:r>
      <w:r w:rsidRPr="001A7E2F">
        <w:rPr>
          <w:rFonts w:asciiTheme="majorHAnsi" w:hAnsiTheme="majorHAnsi" w:cs="Arial"/>
        </w:rPr>
        <w:tab/>
        <w:t>:ΔΙΟΙΚΗΤΙΚΟΥ</w:t>
      </w:r>
    </w:p>
    <w:p w:rsidR="002268DE" w:rsidRPr="001A7E2F" w:rsidRDefault="002268DE" w:rsidP="002268DE">
      <w:pPr>
        <w:spacing w:after="0"/>
        <w:ind w:left="-993" w:right="-625"/>
        <w:rPr>
          <w:rFonts w:asciiTheme="majorHAnsi" w:hAnsiTheme="majorHAnsi" w:cs="Arial"/>
        </w:rPr>
      </w:pPr>
      <w:r w:rsidRPr="001A7E2F">
        <w:rPr>
          <w:rFonts w:asciiTheme="majorHAnsi" w:hAnsiTheme="majorHAnsi" w:cs="Arial"/>
        </w:rPr>
        <w:t>ΤΜΗΜΑ</w:t>
      </w:r>
      <w:r w:rsidRPr="001A7E2F">
        <w:rPr>
          <w:rFonts w:asciiTheme="majorHAnsi" w:hAnsiTheme="majorHAnsi" w:cs="Arial"/>
        </w:rPr>
        <w:tab/>
      </w:r>
      <w:r w:rsidRPr="001A7E2F">
        <w:rPr>
          <w:rFonts w:asciiTheme="majorHAnsi" w:hAnsiTheme="majorHAnsi" w:cs="Arial"/>
        </w:rPr>
        <w:tab/>
        <w:t>:ΛΟΓΙΣΤΗΡΙΟΥ</w:t>
      </w:r>
    </w:p>
    <w:p w:rsidR="002268DE" w:rsidRPr="001A7E2F" w:rsidRDefault="002268DE" w:rsidP="002268DE">
      <w:pPr>
        <w:spacing w:after="0"/>
        <w:ind w:left="-993" w:right="-625"/>
        <w:rPr>
          <w:rFonts w:asciiTheme="majorHAnsi" w:hAnsiTheme="majorHAnsi" w:cs="Arial"/>
        </w:rPr>
      </w:pPr>
      <w:proofErr w:type="spellStart"/>
      <w:r w:rsidRPr="001A7E2F">
        <w:rPr>
          <w:rFonts w:asciiTheme="majorHAnsi" w:hAnsiTheme="majorHAnsi" w:cs="Arial"/>
        </w:rPr>
        <w:t>Ταχ.Δ</w:t>
      </w:r>
      <w:proofErr w:type="spellEnd"/>
      <w:r w:rsidRPr="001A7E2F">
        <w:rPr>
          <w:rFonts w:asciiTheme="majorHAnsi" w:hAnsiTheme="majorHAnsi" w:cs="Arial"/>
        </w:rPr>
        <w:t>/</w:t>
      </w:r>
      <w:proofErr w:type="spellStart"/>
      <w:r w:rsidRPr="001A7E2F">
        <w:rPr>
          <w:rFonts w:asciiTheme="majorHAnsi" w:hAnsiTheme="majorHAnsi" w:cs="Arial"/>
        </w:rPr>
        <w:t>νση</w:t>
      </w:r>
      <w:proofErr w:type="spellEnd"/>
      <w:r w:rsidRPr="001A7E2F">
        <w:rPr>
          <w:rFonts w:asciiTheme="majorHAnsi" w:hAnsiTheme="majorHAnsi" w:cs="Arial"/>
        </w:rPr>
        <w:tab/>
        <w:t>:</w:t>
      </w:r>
      <w:proofErr w:type="spellStart"/>
      <w:r w:rsidRPr="001A7E2F">
        <w:rPr>
          <w:rFonts w:asciiTheme="majorHAnsi" w:hAnsiTheme="majorHAnsi" w:cs="Arial"/>
        </w:rPr>
        <w:t>Ελευθ.Βενιζέλου</w:t>
      </w:r>
      <w:proofErr w:type="spellEnd"/>
      <w:r w:rsidRPr="001A7E2F">
        <w:rPr>
          <w:rFonts w:asciiTheme="majorHAnsi" w:hAnsiTheme="majorHAnsi" w:cs="Arial"/>
        </w:rPr>
        <w:t xml:space="preserve"> 57</w:t>
      </w:r>
    </w:p>
    <w:p w:rsidR="002268DE" w:rsidRPr="001A7E2F" w:rsidRDefault="002268DE" w:rsidP="002268DE">
      <w:pPr>
        <w:spacing w:after="0"/>
        <w:ind w:left="-993" w:right="-625"/>
        <w:rPr>
          <w:rFonts w:asciiTheme="majorHAnsi" w:hAnsiTheme="majorHAnsi" w:cs="Arial"/>
        </w:rPr>
      </w:pPr>
      <w:r w:rsidRPr="001A7E2F">
        <w:rPr>
          <w:rFonts w:asciiTheme="majorHAnsi" w:hAnsiTheme="majorHAnsi" w:cs="Arial"/>
        </w:rPr>
        <w:t>Τ.Κ</w:t>
      </w:r>
      <w:r w:rsidRPr="001A7E2F">
        <w:rPr>
          <w:rFonts w:asciiTheme="majorHAnsi" w:hAnsiTheme="majorHAnsi" w:cs="Arial"/>
        </w:rPr>
        <w:tab/>
      </w:r>
      <w:r w:rsidRPr="001A7E2F">
        <w:rPr>
          <w:rFonts w:asciiTheme="majorHAnsi" w:hAnsiTheme="majorHAnsi" w:cs="Arial"/>
        </w:rPr>
        <w:tab/>
        <w:t>:105 64</w:t>
      </w:r>
    </w:p>
    <w:p w:rsidR="002268DE" w:rsidRPr="001A7E2F" w:rsidRDefault="002268DE" w:rsidP="002268DE">
      <w:pPr>
        <w:spacing w:after="0"/>
        <w:ind w:left="-993" w:right="-625"/>
        <w:rPr>
          <w:rFonts w:asciiTheme="majorHAnsi" w:hAnsiTheme="majorHAnsi" w:cs="Arial"/>
        </w:rPr>
      </w:pPr>
      <w:r w:rsidRPr="001A7E2F">
        <w:rPr>
          <w:rFonts w:asciiTheme="majorHAnsi" w:hAnsiTheme="majorHAnsi" w:cs="Arial"/>
        </w:rPr>
        <w:t>Πληροφορίες</w:t>
      </w:r>
      <w:r w:rsidRPr="001A7E2F">
        <w:rPr>
          <w:rFonts w:asciiTheme="majorHAnsi" w:hAnsiTheme="majorHAnsi" w:cs="Arial"/>
        </w:rPr>
        <w:tab/>
        <w:t xml:space="preserve">:Μιχάλης </w:t>
      </w:r>
      <w:proofErr w:type="spellStart"/>
      <w:r w:rsidRPr="001A7E2F">
        <w:rPr>
          <w:rFonts w:asciiTheme="majorHAnsi" w:hAnsiTheme="majorHAnsi" w:cs="Arial"/>
        </w:rPr>
        <w:t>Αλικάρης</w:t>
      </w:r>
      <w:proofErr w:type="spellEnd"/>
    </w:p>
    <w:p w:rsidR="002268DE" w:rsidRPr="001A7E2F" w:rsidRDefault="002268DE" w:rsidP="002268DE">
      <w:pPr>
        <w:spacing w:after="0"/>
        <w:ind w:left="-993" w:right="-625"/>
        <w:rPr>
          <w:rFonts w:asciiTheme="majorHAnsi" w:hAnsiTheme="majorHAnsi" w:cs="Arial"/>
        </w:rPr>
      </w:pPr>
      <w:r w:rsidRPr="001A7E2F">
        <w:rPr>
          <w:rFonts w:asciiTheme="majorHAnsi" w:hAnsiTheme="majorHAnsi" w:cs="Arial"/>
        </w:rPr>
        <w:t>Τηλέφωνο</w:t>
      </w:r>
      <w:r w:rsidRPr="001A7E2F">
        <w:rPr>
          <w:rFonts w:asciiTheme="majorHAnsi" w:hAnsiTheme="majorHAnsi" w:cs="Arial"/>
        </w:rPr>
        <w:tab/>
        <w:t>:210 3722617</w:t>
      </w:r>
    </w:p>
    <w:p w:rsidR="002268DE" w:rsidRPr="001A7E2F" w:rsidRDefault="002268DE" w:rsidP="002268DE">
      <w:pPr>
        <w:spacing w:after="0"/>
        <w:ind w:left="-993" w:right="-625"/>
        <w:rPr>
          <w:rFonts w:asciiTheme="majorHAnsi" w:hAnsiTheme="majorHAnsi" w:cs="Arial"/>
        </w:rPr>
      </w:pPr>
      <w:r w:rsidRPr="001A7E2F">
        <w:rPr>
          <w:rFonts w:asciiTheme="majorHAnsi" w:hAnsiTheme="majorHAnsi" w:cs="Arial"/>
          <w:lang w:val="en-US"/>
        </w:rPr>
        <w:t>FAX</w:t>
      </w:r>
      <w:r w:rsidRPr="001A7E2F">
        <w:rPr>
          <w:rFonts w:asciiTheme="majorHAnsi" w:hAnsiTheme="majorHAnsi" w:cs="Arial"/>
        </w:rPr>
        <w:tab/>
      </w:r>
      <w:r w:rsidRPr="001A7E2F">
        <w:rPr>
          <w:rFonts w:asciiTheme="majorHAnsi" w:hAnsiTheme="majorHAnsi" w:cs="Arial"/>
        </w:rPr>
        <w:tab/>
      </w:r>
      <w:proofErr w:type="gramStart"/>
      <w:r w:rsidRPr="001A7E2F">
        <w:rPr>
          <w:rFonts w:asciiTheme="majorHAnsi" w:hAnsiTheme="majorHAnsi" w:cs="Arial"/>
        </w:rPr>
        <w:t>:210</w:t>
      </w:r>
      <w:proofErr w:type="gramEnd"/>
      <w:r w:rsidRPr="001A7E2F">
        <w:rPr>
          <w:rFonts w:asciiTheme="majorHAnsi" w:hAnsiTheme="majorHAnsi" w:cs="Arial"/>
        </w:rPr>
        <w:t xml:space="preserve"> 3221758</w:t>
      </w:r>
    </w:p>
    <w:p w:rsidR="002268DE" w:rsidRDefault="002268DE" w:rsidP="007D1BB9">
      <w:pPr>
        <w:spacing w:after="0"/>
        <w:ind w:left="-993" w:right="-625"/>
        <w:rPr>
          <w:rFonts w:ascii="Arial" w:hAnsi="Arial" w:cs="Arial"/>
          <w:b/>
          <w:u w:val="single"/>
        </w:rPr>
      </w:pPr>
    </w:p>
    <w:p w:rsidR="00704DE2" w:rsidRDefault="00704DE2" w:rsidP="007D1BB9">
      <w:pPr>
        <w:spacing w:after="0"/>
        <w:ind w:left="-993" w:right="-625"/>
        <w:rPr>
          <w:rFonts w:ascii="Arial" w:hAnsi="Arial" w:cs="Arial"/>
          <w:b/>
          <w:u w:val="single"/>
        </w:rPr>
      </w:pPr>
    </w:p>
    <w:p w:rsidR="00704DE2" w:rsidRPr="007D1BB9" w:rsidRDefault="00704DE2" w:rsidP="007D1BB9">
      <w:pPr>
        <w:spacing w:after="0"/>
        <w:ind w:left="-993" w:right="-625"/>
        <w:rPr>
          <w:rFonts w:ascii="Arial" w:hAnsi="Arial" w:cs="Arial"/>
          <w:b/>
          <w:u w:val="single"/>
        </w:rPr>
      </w:pPr>
    </w:p>
    <w:p w:rsidR="002268DE" w:rsidRPr="007D1BB9" w:rsidRDefault="002268DE" w:rsidP="007D1BB9">
      <w:pPr>
        <w:spacing w:after="0"/>
        <w:ind w:left="-993" w:right="43"/>
        <w:jc w:val="center"/>
        <w:rPr>
          <w:rFonts w:asciiTheme="majorHAnsi" w:hAnsiTheme="majorHAnsi" w:cs="Arial"/>
          <w:sz w:val="28"/>
          <w:szCs w:val="28"/>
        </w:rPr>
      </w:pPr>
      <w:r w:rsidRPr="007D1BB9">
        <w:rPr>
          <w:rFonts w:asciiTheme="majorHAnsi" w:hAnsiTheme="majorHAnsi" w:cs="Arial"/>
          <w:b/>
          <w:sz w:val="28"/>
          <w:szCs w:val="28"/>
          <w:u w:val="single"/>
        </w:rPr>
        <w:t>Π Ρ Ο Κ Η Ρ Υ Ξ Η</w:t>
      </w:r>
    </w:p>
    <w:p w:rsidR="002268DE" w:rsidRPr="007D1BB9" w:rsidRDefault="002268DE" w:rsidP="002268DE">
      <w:pPr>
        <w:spacing w:after="0"/>
        <w:ind w:left="-993" w:right="-625"/>
        <w:jc w:val="center"/>
        <w:rPr>
          <w:rFonts w:asciiTheme="majorHAnsi" w:hAnsiTheme="majorHAnsi" w:cs="Arial"/>
          <w:b/>
          <w:sz w:val="24"/>
          <w:szCs w:val="24"/>
        </w:rPr>
      </w:pPr>
      <w:r w:rsidRPr="007D1BB9">
        <w:rPr>
          <w:rFonts w:asciiTheme="majorHAnsi" w:hAnsiTheme="majorHAnsi" w:cs="Arial"/>
          <w:b/>
          <w:sz w:val="24"/>
          <w:szCs w:val="24"/>
        </w:rPr>
        <w:t>ΔΙΕΝΕΡΓΕΙΑΣ ΠΡΟΧΕΙΡΟΥ ΜΕΙΟΔΟΤΙΚΟΥ ΔΙΑΓΩΝΙΣΜΟΥ</w:t>
      </w:r>
    </w:p>
    <w:p w:rsidR="002268DE" w:rsidRPr="007D1BB9" w:rsidRDefault="002268DE" w:rsidP="007D1BB9">
      <w:pPr>
        <w:spacing w:after="0"/>
        <w:ind w:left="-993" w:right="-99"/>
        <w:jc w:val="center"/>
        <w:rPr>
          <w:rFonts w:asciiTheme="majorHAnsi" w:hAnsiTheme="majorHAnsi" w:cs="Arial"/>
          <w:b/>
          <w:sz w:val="24"/>
          <w:szCs w:val="24"/>
        </w:rPr>
      </w:pPr>
      <w:r w:rsidRPr="007D1BB9">
        <w:rPr>
          <w:rFonts w:asciiTheme="majorHAnsi" w:hAnsiTheme="majorHAnsi" w:cs="Arial"/>
          <w:b/>
          <w:sz w:val="24"/>
          <w:szCs w:val="24"/>
        </w:rPr>
        <w:t>ΓΙΑ ΤΗΝ ΚΑΘΑΡΙΟΤΗΤΑ ΤΩΝ ΓΡΑΦΕΙΩΝ ΤΗΣ ΚΕΝΤΡΙΚΗΣ</w:t>
      </w:r>
      <w:r w:rsidR="007D1BB9" w:rsidRPr="007D1BB9">
        <w:rPr>
          <w:rFonts w:asciiTheme="majorHAnsi" w:hAnsiTheme="majorHAnsi" w:cs="Arial"/>
          <w:b/>
          <w:sz w:val="24"/>
          <w:szCs w:val="24"/>
        </w:rPr>
        <w:t xml:space="preserve"> ΥΠΗΡΕΣΙΑΣ ΤΟΥ ΤΑΠ, </w:t>
      </w:r>
    </w:p>
    <w:p w:rsidR="007D1BB9" w:rsidRPr="007D1BB9" w:rsidRDefault="007D1BB9" w:rsidP="007D1BB9">
      <w:pPr>
        <w:spacing w:after="0"/>
        <w:ind w:left="-993" w:right="-99"/>
        <w:jc w:val="center"/>
        <w:rPr>
          <w:rFonts w:asciiTheme="majorHAnsi" w:hAnsiTheme="majorHAnsi" w:cs="Arial"/>
          <w:b/>
          <w:sz w:val="24"/>
          <w:szCs w:val="24"/>
        </w:rPr>
      </w:pPr>
      <w:r w:rsidRPr="007D1BB9">
        <w:rPr>
          <w:rFonts w:asciiTheme="majorHAnsi" w:hAnsiTheme="majorHAnsi" w:cs="Arial"/>
          <w:b/>
          <w:sz w:val="24"/>
          <w:szCs w:val="24"/>
        </w:rPr>
        <w:t>ΤΩΝ ΕΡΓΑΣΤΗΡΙΩΝ ΚΑΙ ΤΩΝ ΠΩΛΗΤΗΡΙΩΝ ΣΤΗΝ ΑΚΡΟΠΟΛΗ ΚΑΙ ΣΤΟ</w:t>
      </w:r>
    </w:p>
    <w:p w:rsidR="007D1BB9" w:rsidRDefault="007D1BB9" w:rsidP="007D1BB9">
      <w:pPr>
        <w:spacing w:after="0"/>
        <w:ind w:left="-993" w:right="-99"/>
        <w:jc w:val="center"/>
        <w:rPr>
          <w:rFonts w:asciiTheme="majorHAnsi" w:hAnsiTheme="majorHAnsi" w:cs="Arial"/>
          <w:b/>
        </w:rPr>
      </w:pPr>
      <w:r w:rsidRPr="007D1BB9">
        <w:rPr>
          <w:rFonts w:asciiTheme="majorHAnsi" w:hAnsiTheme="majorHAnsi" w:cs="Arial"/>
          <w:b/>
          <w:sz w:val="24"/>
          <w:szCs w:val="24"/>
        </w:rPr>
        <w:t xml:space="preserve"> ΕΘΝΙΚΟ ΑΡΧΑΙΟΛΟΓΙΚΟ ΜΟΥΣΕΙΟ</w:t>
      </w:r>
      <w:r w:rsidRPr="007D1BB9">
        <w:rPr>
          <w:rFonts w:asciiTheme="majorHAnsi" w:hAnsiTheme="majorHAnsi" w:cs="Arial"/>
          <w:b/>
        </w:rPr>
        <w:t xml:space="preserve"> </w:t>
      </w:r>
    </w:p>
    <w:p w:rsidR="00704DE2" w:rsidRDefault="00704DE2" w:rsidP="007D1BB9">
      <w:pPr>
        <w:spacing w:after="0"/>
        <w:ind w:left="-993" w:right="-99"/>
        <w:jc w:val="center"/>
        <w:rPr>
          <w:rFonts w:asciiTheme="majorHAnsi" w:hAnsiTheme="majorHAnsi" w:cs="Arial"/>
          <w:b/>
        </w:rPr>
      </w:pPr>
    </w:p>
    <w:p w:rsidR="007D1BB9" w:rsidRPr="007D1BB9" w:rsidRDefault="007D1BB9" w:rsidP="007D1BB9">
      <w:pPr>
        <w:spacing w:after="0"/>
        <w:ind w:left="-993" w:right="-99"/>
        <w:rPr>
          <w:rFonts w:asciiTheme="majorHAnsi" w:hAnsiTheme="majorHAnsi" w:cs="Arial"/>
          <w:b/>
        </w:rPr>
      </w:pPr>
    </w:p>
    <w:p w:rsidR="00AB17AC" w:rsidRDefault="0000562A" w:rsidP="001A7E2F">
      <w:pPr>
        <w:spacing w:after="0"/>
        <w:ind w:left="-993" w:right="326"/>
        <w:jc w:val="both"/>
        <w:rPr>
          <w:rFonts w:asciiTheme="majorHAnsi" w:hAnsiTheme="majorHAnsi" w:cs="Arial"/>
          <w:sz w:val="24"/>
          <w:szCs w:val="24"/>
        </w:rPr>
      </w:pPr>
      <w:r>
        <w:rPr>
          <w:rFonts w:ascii="Arial" w:hAnsi="Arial" w:cs="Arial"/>
        </w:rPr>
        <w:tab/>
      </w:r>
      <w:r w:rsidRPr="00AB17AC">
        <w:rPr>
          <w:rFonts w:asciiTheme="majorHAnsi" w:hAnsiTheme="majorHAnsi" w:cs="Arial"/>
          <w:sz w:val="24"/>
          <w:szCs w:val="24"/>
        </w:rPr>
        <w:t xml:space="preserve"> </w:t>
      </w:r>
      <w:r w:rsidR="001A7E2F" w:rsidRPr="001A7E2F">
        <w:rPr>
          <w:rFonts w:asciiTheme="majorHAnsi" w:hAnsiTheme="majorHAnsi" w:cs="Arial"/>
          <w:sz w:val="24"/>
          <w:szCs w:val="24"/>
        </w:rPr>
        <w:tab/>
      </w:r>
      <w:r w:rsidR="001A7E2F">
        <w:rPr>
          <w:rFonts w:asciiTheme="majorHAnsi" w:hAnsiTheme="majorHAnsi" w:cs="Arial"/>
          <w:sz w:val="24"/>
          <w:szCs w:val="24"/>
          <w:lang w:val="en-US"/>
        </w:rPr>
        <w:t>To</w:t>
      </w:r>
      <w:r w:rsidR="001A7E2F" w:rsidRPr="001A7E2F">
        <w:rPr>
          <w:rFonts w:asciiTheme="majorHAnsi" w:hAnsiTheme="majorHAnsi" w:cs="Arial"/>
          <w:sz w:val="24"/>
          <w:szCs w:val="24"/>
        </w:rPr>
        <w:t xml:space="preserve"> </w:t>
      </w:r>
      <w:r w:rsidR="001A7E2F">
        <w:rPr>
          <w:rFonts w:asciiTheme="majorHAnsi" w:hAnsiTheme="majorHAnsi" w:cs="Arial"/>
          <w:sz w:val="24"/>
          <w:szCs w:val="24"/>
          <w:lang w:val="en-US"/>
        </w:rPr>
        <w:t>T</w:t>
      </w:r>
      <w:proofErr w:type="spellStart"/>
      <w:r w:rsidR="001A7E2F">
        <w:rPr>
          <w:rFonts w:asciiTheme="majorHAnsi" w:hAnsiTheme="majorHAnsi" w:cs="Arial"/>
          <w:sz w:val="24"/>
          <w:szCs w:val="24"/>
        </w:rPr>
        <w:t>αμείο</w:t>
      </w:r>
      <w:proofErr w:type="spellEnd"/>
      <w:r w:rsidR="001A7E2F">
        <w:rPr>
          <w:rFonts w:asciiTheme="majorHAnsi" w:hAnsiTheme="majorHAnsi" w:cs="Arial"/>
          <w:sz w:val="24"/>
          <w:szCs w:val="24"/>
        </w:rPr>
        <w:t xml:space="preserve"> Αρχαιολογικών Πόρων και Απαλλοτριώσεων</w:t>
      </w:r>
      <w:r w:rsidR="008A1AAF">
        <w:rPr>
          <w:rFonts w:asciiTheme="majorHAnsi" w:hAnsiTheme="majorHAnsi" w:cs="Arial"/>
          <w:sz w:val="24"/>
          <w:szCs w:val="24"/>
        </w:rPr>
        <w:t xml:space="preserve"> </w:t>
      </w:r>
      <w:r w:rsidR="001A7E2F">
        <w:rPr>
          <w:rFonts w:asciiTheme="majorHAnsi" w:hAnsiTheme="majorHAnsi" w:cs="Arial"/>
          <w:sz w:val="24"/>
          <w:szCs w:val="24"/>
        </w:rPr>
        <w:t>(αναθέτουσα αρχή προκηρύσσει πρόχειρο μειοδοτικό διαγωνισμό συνολικού προϋπολογισμού είκοσι πέντε χιλιάδων ευρώ (25.000</w:t>
      </w:r>
      <w:proofErr w:type="gramStart"/>
      <w:r w:rsidR="001A7E2F">
        <w:rPr>
          <w:rFonts w:asciiTheme="majorHAnsi" w:hAnsiTheme="majorHAnsi" w:cs="Arial"/>
          <w:sz w:val="24"/>
          <w:szCs w:val="24"/>
        </w:rPr>
        <w:t>,00</w:t>
      </w:r>
      <w:proofErr w:type="gramEnd"/>
      <w:r w:rsidR="001A7E2F">
        <w:rPr>
          <w:rFonts w:asciiTheme="majorHAnsi" w:hAnsiTheme="majorHAnsi" w:cs="Arial"/>
          <w:sz w:val="24"/>
          <w:szCs w:val="24"/>
        </w:rPr>
        <w:t xml:space="preserve"> €),πλέον ΦΠΑ, για την καθαριότητα των Γραφείων της Κεντρικής Υπηρεσίας του ΤΑΠ, των εργαστηρίων και των πωλητηρίων στην Ακρόπολη και στο Εθνικό </w:t>
      </w:r>
      <w:proofErr w:type="spellStart"/>
      <w:r w:rsidR="001A7E2F">
        <w:rPr>
          <w:rFonts w:asciiTheme="majorHAnsi" w:hAnsiTheme="majorHAnsi" w:cs="Arial"/>
          <w:sz w:val="24"/>
          <w:szCs w:val="24"/>
        </w:rPr>
        <w:t>Αρχ</w:t>
      </w:r>
      <w:proofErr w:type="spellEnd"/>
      <w:r w:rsidR="001A7E2F">
        <w:rPr>
          <w:rFonts w:asciiTheme="majorHAnsi" w:hAnsiTheme="majorHAnsi" w:cs="Arial"/>
          <w:sz w:val="24"/>
          <w:szCs w:val="24"/>
        </w:rPr>
        <w:t>/</w:t>
      </w:r>
      <w:proofErr w:type="spellStart"/>
      <w:r w:rsidR="001A7E2F">
        <w:rPr>
          <w:rFonts w:asciiTheme="majorHAnsi" w:hAnsiTheme="majorHAnsi" w:cs="Arial"/>
          <w:sz w:val="24"/>
          <w:szCs w:val="24"/>
        </w:rPr>
        <w:t>κό</w:t>
      </w:r>
      <w:proofErr w:type="spellEnd"/>
      <w:r w:rsidR="001A7E2F">
        <w:rPr>
          <w:rFonts w:asciiTheme="majorHAnsi" w:hAnsiTheme="majorHAnsi" w:cs="Arial"/>
          <w:sz w:val="24"/>
          <w:szCs w:val="24"/>
        </w:rPr>
        <w:t xml:space="preserve"> Μουσείο.</w:t>
      </w:r>
    </w:p>
    <w:p w:rsidR="00E26820" w:rsidRDefault="00E26820" w:rsidP="001A7E2F">
      <w:pPr>
        <w:spacing w:after="0"/>
        <w:ind w:left="-993" w:right="326"/>
        <w:jc w:val="both"/>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t>Η διενέργεια του διαγωνισ</w:t>
      </w:r>
      <w:r w:rsidR="00FE3C56">
        <w:rPr>
          <w:rFonts w:asciiTheme="majorHAnsi" w:hAnsiTheme="majorHAnsi" w:cs="Arial"/>
          <w:sz w:val="24"/>
          <w:szCs w:val="24"/>
        </w:rPr>
        <w:t xml:space="preserve">μού θα γίνει από Επιτροπή που  συστάθηκε με την απόφαση με </w:t>
      </w:r>
      <w:proofErr w:type="spellStart"/>
      <w:r w:rsidR="00FE3C56">
        <w:rPr>
          <w:rFonts w:asciiTheme="majorHAnsi" w:hAnsiTheme="majorHAnsi" w:cs="Arial"/>
          <w:sz w:val="24"/>
          <w:szCs w:val="24"/>
        </w:rPr>
        <w:t>αριθ.πρωτ</w:t>
      </w:r>
      <w:proofErr w:type="spellEnd"/>
      <w:r w:rsidR="00FE3C56">
        <w:rPr>
          <w:rFonts w:asciiTheme="majorHAnsi" w:hAnsiTheme="majorHAnsi" w:cs="Arial"/>
          <w:sz w:val="24"/>
          <w:szCs w:val="24"/>
        </w:rPr>
        <w:t xml:space="preserve"> ΔΙΟΙΚΚ/Β΄/2531/27/02/2013 </w:t>
      </w:r>
      <w:r>
        <w:rPr>
          <w:rFonts w:asciiTheme="majorHAnsi" w:hAnsiTheme="majorHAnsi" w:cs="Arial"/>
          <w:sz w:val="24"/>
          <w:szCs w:val="24"/>
        </w:rPr>
        <w:t xml:space="preserve">και διέπεται από </w:t>
      </w:r>
      <w:r w:rsidR="008D7D59">
        <w:rPr>
          <w:rFonts w:asciiTheme="majorHAnsi" w:hAnsiTheme="majorHAnsi" w:cs="Arial"/>
          <w:sz w:val="24"/>
          <w:szCs w:val="24"/>
        </w:rPr>
        <w:t>τις διατάξεις:</w:t>
      </w:r>
    </w:p>
    <w:p w:rsidR="008D7D59" w:rsidRDefault="008D7D59" w:rsidP="008D7D59">
      <w:pPr>
        <w:pStyle w:val="a4"/>
        <w:numPr>
          <w:ilvl w:val="0"/>
          <w:numId w:val="2"/>
        </w:numPr>
        <w:spacing w:after="0"/>
        <w:ind w:right="326"/>
        <w:jc w:val="both"/>
        <w:rPr>
          <w:rFonts w:asciiTheme="majorHAnsi" w:hAnsiTheme="majorHAnsi" w:cs="Arial"/>
          <w:sz w:val="24"/>
          <w:szCs w:val="24"/>
        </w:rPr>
      </w:pPr>
      <w:r>
        <w:rPr>
          <w:rFonts w:asciiTheme="majorHAnsi" w:hAnsiTheme="majorHAnsi" w:cs="Arial"/>
          <w:sz w:val="24"/>
          <w:szCs w:val="24"/>
        </w:rPr>
        <w:t xml:space="preserve">Του ν.736/77 (ΦΕΚ 316/Α/1977) «Περί Οργανισμού Ταμείου </w:t>
      </w:r>
      <w:proofErr w:type="spellStart"/>
      <w:r>
        <w:rPr>
          <w:rFonts w:asciiTheme="majorHAnsi" w:hAnsiTheme="majorHAnsi" w:cs="Arial"/>
          <w:sz w:val="24"/>
          <w:szCs w:val="24"/>
        </w:rPr>
        <w:t>Αρχ</w:t>
      </w:r>
      <w:proofErr w:type="spellEnd"/>
      <w:r>
        <w:rPr>
          <w:rFonts w:asciiTheme="majorHAnsi" w:hAnsiTheme="majorHAnsi" w:cs="Arial"/>
          <w:sz w:val="24"/>
          <w:szCs w:val="24"/>
        </w:rPr>
        <w:t>/</w:t>
      </w:r>
      <w:proofErr w:type="spellStart"/>
      <w:r>
        <w:rPr>
          <w:rFonts w:asciiTheme="majorHAnsi" w:hAnsiTheme="majorHAnsi" w:cs="Arial"/>
          <w:sz w:val="24"/>
          <w:szCs w:val="24"/>
        </w:rPr>
        <w:t>κών</w:t>
      </w:r>
      <w:proofErr w:type="spellEnd"/>
      <w:r>
        <w:rPr>
          <w:rFonts w:asciiTheme="majorHAnsi" w:hAnsiTheme="majorHAnsi" w:cs="Arial"/>
          <w:sz w:val="24"/>
          <w:szCs w:val="24"/>
        </w:rPr>
        <w:t xml:space="preserve"> Πόρων και Απαλλοτριώσεων»</w:t>
      </w:r>
    </w:p>
    <w:p w:rsidR="008D7D59" w:rsidRDefault="008D7D59" w:rsidP="008A1AAF">
      <w:pPr>
        <w:pStyle w:val="a4"/>
        <w:numPr>
          <w:ilvl w:val="0"/>
          <w:numId w:val="2"/>
        </w:numPr>
        <w:spacing w:after="0"/>
        <w:ind w:right="326"/>
        <w:jc w:val="both"/>
        <w:rPr>
          <w:rFonts w:asciiTheme="majorHAnsi" w:hAnsiTheme="majorHAnsi" w:cs="Arial"/>
          <w:sz w:val="24"/>
          <w:szCs w:val="24"/>
        </w:rPr>
      </w:pPr>
      <w:r>
        <w:rPr>
          <w:rFonts w:asciiTheme="majorHAnsi" w:hAnsiTheme="majorHAnsi" w:cs="Arial"/>
          <w:sz w:val="24"/>
          <w:szCs w:val="24"/>
        </w:rPr>
        <w:t>Του Ν.Δ 496/74 (ΦΕΚ 204/Α/74) «Περί Λογιστικού ΝΠΔΔ</w:t>
      </w:r>
      <w:r w:rsidR="008A1AAF">
        <w:rPr>
          <w:rFonts w:asciiTheme="majorHAnsi" w:hAnsiTheme="majorHAnsi" w:cs="Arial"/>
          <w:sz w:val="24"/>
          <w:szCs w:val="24"/>
        </w:rPr>
        <w:t>»</w:t>
      </w:r>
      <w:r>
        <w:rPr>
          <w:rFonts w:asciiTheme="majorHAnsi" w:hAnsiTheme="majorHAnsi" w:cs="Arial"/>
          <w:sz w:val="24"/>
          <w:szCs w:val="24"/>
        </w:rPr>
        <w:t xml:space="preserve"> όπως τροποποιήθηκε και συμπληρώθηκε μεταγενέστερα</w:t>
      </w:r>
      <w:r w:rsidR="008A1AAF">
        <w:rPr>
          <w:rFonts w:asciiTheme="majorHAnsi" w:hAnsiTheme="majorHAnsi" w:cs="Arial"/>
          <w:sz w:val="24"/>
          <w:szCs w:val="24"/>
        </w:rPr>
        <w:t>.</w:t>
      </w:r>
    </w:p>
    <w:p w:rsidR="000C77F9" w:rsidRDefault="008A1AAF" w:rsidP="008A1AAF">
      <w:pPr>
        <w:pStyle w:val="a4"/>
        <w:numPr>
          <w:ilvl w:val="0"/>
          <w:numId w:val="2"/>
        </w:numPr>
        <w:spacing w:after="0"/>
        <w:ind w:right="326"/>
        <w:jc w:val="both"/>
        <w:rPr>
          <w:rFonts w:asciiTheme="majorHAnsi" w:hAnsiTheme="majorHAnsi" w:cs="Arial"/>
          <w:sz w:val="24"/>
          <w:szCs w:val="24"/>
        </w:rPr>
      </w:pPr>
      <w:r>
        <w:rPr>
          <w:rFonts w:asciiTheme="majorHAnsi" w:hAnsiTheme="majorHAnsi" w:cs="Arial"/>
          <w:sz w:val="24"/>
          <w:szCs w:val="24"/>
        </w:rPr>
        <w:t>Του ν.2286/95 (ΦΕΚ 19/Α/1-2-1995) «</w:t>
      </w:r>
      <w:r w:rsidR="000C77F9">
        <w:rPr>
          <w:rFonts w:asciiTheme="majorHAnsi" w:hAnsiTheme="majorHAnsi" w:cs="Arial"/>
          <w:sz w:val="24"/>
          <w:szCs w:val="24"/>
        </w:rPr>
        <w:t>Προμήθειες του Δημοσίου Τομέα και ρυθμίσεις συναφών θεμάτων</w:t>
      </w:r>
      <w:r>
        <w:rPr>
          <w:rFonts w:asciiTheme="majorHAnsi" w:hAnsiTheme="majorHAnsi" w:cs="Arial"/>
          <w:sz w:val="24"/>
          <w:szCs w:val="24"/>
        </w:rPr>
        <w:t>»</w:t>
      </w:r>
      <w:r w:rsidR="000C77F9">
        <w:rPr>
          <w:rFonts w:asciiTheme="majorHAnsi" w:hAnsiTheme="majorHAnsi" w:cs="Arial"/>
          <w:sz w:val="24"/>
          <w:szCs w:val="24"/>
        </w:rPr>
        <w:t>, όπως αυτός έχει τροποποιηθεί και ισχύει σήμερα.</w:t>
      </w:r>
    </w:p>
    <w:p w:rsidR="008A1AAF" w:rsidRDefault="000C77F9" w:rsidP="000C77F9">
      <w:pPr>
        <w:pStyle w:val="a4"/>
        <w:numPr>
          <w:ilvl w:val="0"/>
          <w:numId w:val="2"/>
        </w:numPr>
        <w:spacing w:after="0"/>
        <w:ind w:right="326"/>
        <w:jc w:val="both"/>
        <w:rPr>
          <w:rFonts w:asciiTheme="majorHAnsi" w:hAnsiTheme="majorHAnsi" w:cs="Arial"/>
          <w:sz w:val="24"/>
          <w:szCs w:val="24"/>
        </w:rPr>
      </w:pPr>
      <w:r>
        <w:rPr>
          <w:rFonts w:asciiTheme="majorHAnsi" w:hAnsiTheme="majorHAnsi" w:cs="Arial"/>
          <w:sz w:val="24"/>
          <w:szCs w:val="24"/>
        </w:rPr>
        <w:t>Του Π.Δ.118/2007 «Περί κανονισμού προμηθειών του Δημοσίου</w:t>
      </w:r>
      <w:r w:rsidRPr="000C77F9">
        <w:rPr>
          <w:rFonts w:asciiTheme="majorHAnsi" w:hAnsiTheme="majorHAnsi" w:cs="Arial"/>
          <w:sz w:val="24"/>
          <w:szCs w:val="24"/>
        </w:rPr>
        <w:t>»</w:t>
      </w:r>
      <w:r>
        <w:rPr>
          <w:rFonts w:asciiTheme="majorHAnsi" w:hAnsiTheme="majorHAnsi" w:cs="Arial"/>
          <w:sz w:val="24"/>
          <w:szCs w:val="24"/>
        </w:rPr>
        <w:t>.</w:t>
      </w:r>
      <w:r w:rsidRPr="000C77F9">
        <w:rPr>
          <w:rFonts w:asciiTheme="majorHAnsi" w:hAnsiTheme="majorHAnsi" w:cs="Arial"/>
          <w:sz w:val="24"/>
          <w:szCs w:val="24"/>
        </w:rPr>
        <w:t xml:space="preserve"> </w:t>
      </w:r>
    </w:p>
    <w:p w:rsidR="00704DE2" w:rsidRDefault="00704DE2" w:rsidP="00704DE2">
      <w:pPr>
        <w:spacing w:after="0"/>
        <w:ind w:right="326"/>
        <w:jc w:val="both"/>
        <w:rPr>
          <w:rFonts w:asciiTheme="majorHAnsi" w:hAnsiTheme="majorHAnsi" w:cs="Arial"/>
          <w:sz w:val="24"/>
          <w:szCs w:val="24"/>
        </w:rPr>
      </w:pPr>
    </w:p>
    <w:p w:rsidR="00704DE2" w:rsidRDefault="00704DE2" w:rsidP="00704DE2">
      <w:pPr>
        <w:spacing w:after="0"/>
        <w:ind w:right="326"/>
        <w:jc w:val="both"/>
        <w:rPr>
          <w:rFonts w:asciiTheme="majorHAnsi" w:hAnsiTheme="majorHAnsi" w:cs="Arial"/>
          <w:sz w:val="24"/>
          <w:szCs w:val="24"/>
        </w:rPr>
      </w:pPr>
    </w:p>
    <w:p w:rsidR="00FE3C56" w:rsidRDefault="00FE3C56" w:rsidP="00E51435">
      <w:pPr>
        <w:spacing w:after="0"/>
        <w:ind w:left="8640" w:right="326"/>
        <w:jc w:val="both"/>
        <w:rPr>
          <w:rFonts w:asciiTheme="majorHAnsi" w:hAnsiTheme="majorHAnsi" w:cs="Arial"/>
          <w:sz w:val="24"/>
          <w:szCs w:val="24"/>
        </w:rPr>
      </w:pPr>
    </w:p>
    <w:p w:rsidR="00704DE2" w:rsidRDefault="00E51435" w:rsidP="00E51435">
      <w:pPr>
        <w:spacing w:after="0"/>
        <w:ind w:left="8640" w:right="326"/>
        <w:jc w:val="both"/>
        <w:rPr>
          <w:rFonts w:asciiTheme="majorHAnsi" w:hAnsiTheme="majorHAnsi" w:cs="Arial"/>
          <w:sz w:val="24"/>
          <w:szCs w:val="24"/>
        </w:rPr>
      </w:pPr>
      <w:r>
        <w:rPr>
          <w:rFonts w:asciiTheme="majorHAnsi" w:hAnsiTheme="majorHAnsi" w:cs="Arial"/>
          <w:sz w:val="24"/>
          <w:szCs w:val="24"/>
        </w:rPr>
        <w:t>1</w:t>
      </w:r>
    </w:p>
    <w:p w:rsidR="00E26820" w:rsidRDefault="00704DE2" w:rsidP="00C3656F">
      <w:pPr>
        <w:spacing w:after="0"/>
        <w:ind w:left="-993" w:right="43"/>
        <w:jc w:val="center"/>
        <w:rPr>
          <w:rFonts w:asciiTheme="majorHAnsi" w:hAnsiTheme="majorHAnsi" w:cs="Arial"/>
          <w:b/>
          <w:sz w:val="24"/>
          <w:szCs w:val="24"/>
          <w:u w:val="single"/>
        </w:rPr>
      </w:pPr>
      <w:r w:rsidRPr="00704DE2">
        <w:rPr>
          <w:rFonts w:asciiTheme="majorHAnsi" w:hAnsiTheme="majorHAnsi" w:cs="Arial"/>
          <w:b/>
          <w:sz w:val="24"/>
          <w:szCs w:val="24"/>
          <w:u w:val="single"/>
        </w:rPr>
        <w:lastRenderedPageBreak/>
        <w:t>Άρθρο 1</w:t>
      </w:r>
    </w:p>
    <w:p w:rsidR="00704DE2" w:rsidRPr="00704DE2" w:rsidRDefault="00704DE2" w:rsidP="00704DE2">
      <w:pPr>
        <w:spacing w:after="0"/>
        <w:ind w:left="-993" w:right="43"/>
        <w:jc w:val="center"/>
        <w:rPr>
          <w:rFonts w:asciiTheme="majorHAnsi" w:hAnsiTheme="majorHAnsi" w:cs="Arial"/>
          <w:b/>
          <w:sz w:val="24"/>
          <w:szCs w:val="24"/>
        </w:rPr>
      </w:pPr>
      <w:r>
        <w:rPr>
          <w:rFonts w:asciiTheme="majorHAnsi" w:hAnsiTheme="majorHAnsi" w:cs="Arial"/>
          <w:b/>
          <w:sz w:val="24"/>
          <w:szCs w:val="24"/>
        </w:rPr>
        <w:t>Είδος διαγωνισμού</w:t>
      </w:r>
    </w:p>
    <w:p w:rsidR="00704DE2" w:rsidRDefault="00704DE2" w:rsidP="00704DE2">
      <w:pPr>
        <w:spacing w:after="0"/>
        <w:ind w:left="-993" w:right="43"/>
        <w:jc w:val="both"/>
        <w:rPr>
          <w:rFonts w:asciiTheme="majorHAnsi" w:hAnsiTheme="majorHAnsi" w:cs="Arial"/>
          <w:sz w:val="24"/>
          <w:szCs w:val="24"/>
        </w:rPr>
      </w:pPr>
      <w:r>
        <w:rPr>
          <w:rFonts w:asciiTheme="majorHAnsi" w:hAnsiTheme="majorHAnsi" w:cs="Arial"/>
          <w:sz w:val="24"/>
          <w:szCs w:val="24"/>
        </w:rPr>
        <w:t xml:space="preserve">Πρόκειται για πρόχειρο μειοδοτικό  διαγωνισμό, με κριτήριο κατακύρωσης τη χαμηλότερη προσφορά, σε συνδυασμό με την ποιότητα των παρεχομένων υπηρεσιών που θα διενεργηθεί από τριμελή επιτροπή. </w:t>
      </w:r>
    </w:p>
    <w:p w:rsidR="00704DE2" w:rsidRPr="00704DE2" w:rsidRDefault="00704DE2" w:rsidP="00704DE2">
      <w:pPr>
        <w:spacing w:after="0"/>
        <w:ind w:left="-993" w:right="43"/>
        <w:jc w:val="center"/>
        <w:rPr>
          <w:rFonts w:asciiTheme="majorHAnsi" w:hAnsiTheme="majorHAnsi" w:cs="Arial"/>
          <w:b/>
          <w:sz w:val="24"/>
          <w:szCs w:val="24"/>
          <w:u w:val="single"/>
        </w:rPr>
      </w:pPr>
      <w:r w:rsidRPr="00704DE2">
        <w:rPr>
          <w:rFonts w:asciiTheme="majorHAnsi" w:hAnsiTheme="majorHAnsi" w:cs="Arial"/>
          <w:b/>
          <w:sz w:val="24"/>
          <w:szCs w:val="24"/>
          <w:u w:val="single"/>
        </w:rPr>
        <w:t>Άρθρο 2</w:t>
      </w:r>
    </w:p>
    <w:p w:rsidR="00704DE2" w:rsidRDefault="00704DE2" w:rsidP="00704DE2">
      <w:pPr>
        <w:spacing w:after="0"/>
        <w:ind w:left="-993" w:right="43"/>
        <w:jc w:val="center"/>
        <w:rPr>
          <w:rFonts w:asciiTheme="majorHAnsi" w:hAnsiTheme="majorHAnsi" w:cs="Arial"/>
          <w:b/>
          <w:sz w:val="24"/>
          <w:szCs w:val="24"/>
        </w:rPr>
      </w:pPr>
      <w:r w:rsidRPr="00704DE2">
        <w:rPr>
          <w:rFonts w:asciiTheme="majorHAnsi" w:hAnsiTheme="majorHAnsi" w:cs="Arial"/>
          <w:b/>
          <w:sz w:val="24"/>
          <w:szCs w:val="24"/>
        </w:rPr>
        <w:t>Αντικείμενο του διαγωνισμού</w:t>
      </w:r>
    </w:p>
    <w:p w:rsidR="0021169A" w:rsidRDefault="00704DE2" w:rsidP="0021169A">
      <w:pPr>
        <w:spacing w:after="0"/>
        <w:ind w:left="-993" w:right="43"/>
        <w:jc w:val="both"/>
        <w:rPr>
          <w:rFonts w:asciiTheme="majorHAnsi" w:hAnsiTheme="majorHAnsi" w:cs="Arial"/>
          <w:sz w:val="24"/>
          <w:szCs w:val="24"/>
        </w:rPr>
      </w:pPr>
      <w:r>
        <w:rPr>
          <w:rFonts w:asciiTheme="majorHAnsi" w:hAnsiTheme="majorHAnsi" w:cs="Arial"/>
          <w:sz w:val="24"/>
          <w:szCs w:val="24"/>
        </w:rPr>
        <w:t>Αντικείμενο του διαγωνισμού είναι η καθαριότητα</w:t>
      </w:r>
      <w:r w:rsidR="0021169A">
        <w:rPr>
          <w:rFonts w:asciiTheme="majorHAnsi" w:hAnsiTheme="majorHAnsi" w:cs="Arial"/>
          <w:sz w:val="24"/>
          <w:szCs w:val="24"/>
        </w:rPr>
        <w:t xml:space="preserve"> των γραφείων της κεντρικής υπηρεσίας του ΤΑΠ, των εργαστηρίων εκμαγείων και αντιγράφων στον Αγ.</w:t>
      </w:r>
      <w:r w:rsidR="00D561C0">
        <w:rPr>
          <w:rFonts w:asciiTheme="majorHAnsi" w:hAnsiTheme="majorHAnsi" w:cs="Arial"/>
          <w:sz w:val="24"/>
          <w:szCs w:val="24"/>
        </w:rPr>
        <w:t xml:space="preserve"> </w:t>
      </w:r>
      <w:r w:rsidR="0021169A">
        <w:rPr>
          <w:rFonts w:asciiTheme="majorHAnsi" w:hAnsiTheme="majorHAnsi" w:cs="Arial"/>
          <w:sz w:val="24"/>
          <w:szCs w:val="24"/>
        </w:rPr>
        <w:t xml:space="preserve">Ιωάννη Ρέντη και των πωλητηρίων στην Ακρόπολη και στο Εθνικό </w:t>
      </w:r>
      <w:proofErr w:type="spellStart"/>
      <w:r w:rsidR="0021169A">
        <w:rPr>
          <w:rFonts w:asciiTheme="majorHAnsi" w:hAnsiTheme="majorHAnsi" w:cs="Arial"/>
          <w:sz w:val="24"/>
          <w:szCs w:val="24"/>
        </w:rPr>
        <w:t>Αρχ</w:t>
      </w:r>
      <w:proofErr w:type="spellEnd"/>
      <w:r w:rsidR="0021169A">
        <w:rPr>
          <w:rFonts w:asciiTheme="majorHAnsi" w:hAnsiTheme="majorHAnsi" w:cs="Arial"/>
          <w:sz w:val="24"/>
          <w:szCs w:val="24"/>
        </w:rPr>
        <w:t>/</w:t>
      </w:r>
      <w:proofErr w:type="spellStart"/>
      <w:r w:rsidR="0021169A">
        <w:rPr>
          <w:rFonts w:asciiTheme="majorHAnsi" w:hAnsiTheme="majorHAnsi" w:cs="Arial"/>
          <w:sz w:val="24"/>
          <w:szCs w:val="24"/>
        </w:rPr>
        <w:t>κό</w:t>
      </w:r>
      <w:proofErr w:type="spellEnd"/>
      <w:r w:rsidR="0021169A">
        <w:rPr>
          <w:rFonts w:asciiTheme="majorHAnsi" w:hAnsiTheme="majorHAnsi" w:cs="Arial"/>
          <w:sz w:val="24"/>
          <w:szCs w:val="24"/>
        </w:rPr>
        <w:t xml:space="preserve"> Μουσείο.</w:t>
      </w:r>
    </w:p>
    <w:p w:rsidR="00704DE2" w:rsidRPr="0021169A" w:rsidRDefault="0021169A" w:rsidP="0021169A">
      <w:pPr>
        <w:spacing w:after="0"/>
        <w:ind w:left="-993" w:right="43"/>
        <w:jc w:val="center"/>
        <w:rPr>
          <w:rFonts w:asciiTheme="majorHAnsi" w:hAnsiTheme="majorHAnsi" w:cs="Arial"/>
          <w:b/>
          <w:sz w:val="24"/>
          <w:szCs w:val="24"/>
          <w:u w:val="single"/>
        </w:rPr>
      </w:pPr>
      <w:r w:rsidRPr="0021169A">
        <w:rPr>
          <w:rFonts w:asciiTheme="majorHAnsi" w:hAnsiTheme="majorHAnsi" w:cs="Arial"/>
          <w:b/>
          <w:sz w:val="24"/>
          <w:szCs w:val="24"/>
          <w:u w:val="single"/>
        </w:rPr>
        <w:t>Άρθρο 3</w:t>
      </w:r>
    </w:p>
    <w:p w:rsidR="0021169A" w:rsidRPr="00EE778A" w:rsidRDefault="0021169A" w:rsidP="0021169A">
      <w:pPr>
        <w:spacing w:after="0"/>
        <w:ind w:left="-993" w:right="43"/>
        <w:jc w:val="center"/>
        <w:rPr>
          <w:rFonts w:asciiTheme="majorHAnsi" w:hAnsiTheme="majorHAnsi" w:cs="Arial"/>
          <w:b/>
          <w:sz w:val="24"/>
          <w:szCs w:val="24"/>
        </w:rPr>
      </w:pPr>
      <w:proofErr w:type="spellStart"/>
      <w:r w:rsidRPr="0021169A">
        <w:rPr>
          <w:rFonts w:asciiTheme="majorHAnsi" w:hAnsiTheme="majorHAnsi" w:cs="Arial"/>
          <w:b/>
          <w:sz w:val="24"/>
          <w:szCs w:val="24"/>
        </w:rPr>
        <w:t>Προεκτιμώμενος</w:t>
      </w:r>
      <w:proofErr w:type="spellEnd"/>
      <w:r w:rsidRPr="0021169A">
        <w:rPr>
          <w:rFonts w:asciiTheme="majorHAnsi" w:hAnsiTheme="majorHAnsi" w:cs="Arial"/>
          <w:b/>
          <w:sz w:val="24"/>
          <w:szCs w:val="24"/>
        </w:rPr>
        <w:t xml:space="preserve"> προϋπολογισμός</w:t>
      </w:r>
    </w:p>
    <w:p w:rsidR="00EE778A" w:rsidRDefault="00EE778A" w:rsidP="00EE778A">
      <w:pPr>
        <w:spacing w:after="0"/>
        <w:ind w:left="-993" w:right="43"/>
        <w:jc w:val="both"/>
        <w:rPr>
          <w:rFonts w:asciiTheme="majorHAnsi" w:hAnsiTheme="majorHAnsi" w:cs="Arial"/>
          <w:sz w:val="24"/>
          <w:szCs w:val="24"/>
        </w:rPr>
      </w:pPr>
      <w:r>
        <w:rPr>
          <w:rFonts w:asciiTheme="majorHAnsi" w:hAnsiTheme="majorHAnsi" w:cs="Arial"/>
          <w:sz w:val="24"/>
          <w:szCs w:val="24"/>
          <w:lang w:val="en-US"/>
        </w:rPr>
        <w:t>O</w:t>
      </w:r>
      <w:r w:rsidRPr="00EE778A">
        <w:rPr>
          <w:rFonts w:asciiTheme="majorHAnsi" w:hAnsiTheme="majorHAnsi" w:cs="Arial"/>
          <w:sz w:val="24"/>
          <w:szCs w:val="24"/>
        </w:rPr>
        <w:t xml:space="preserve"> </w:t>
      </w:r>
      <w:proofErr w:type="spellStart"/>
      <w:r>
        <w:rPr>
          <w:rFonts w:asciiTheme="majorHAnsi" w:hAnsiTheme="majorHAnsi" w:cs="Arial"/>
          <w:sz w:val="24"/>
          <w:szCs w:val="24"/>
        </w:rPr>
        <w:t>προεκτιμώμενος</w:t>
      </w:r>
      <w:proofErr w:type="spellEnd"/>
      <w:r>
        <w:rPr>
          <w:rFonts w:asciiTheme="majorHAnsi" w:hAnsiTheme="majorHAnsi" w:cs="Arial"/>
          <w:sz w:val="24"/>
          <w:szCs w:val="24"/>
        </w:rPr>
        <w:t xml:space="preserve"> προϋπολογισμός για την καθαριότητα όλων των αναγραφομένων στο άρθρο δύο (2) προσφερομένων υπηρεσιών ανέρχεται στο ποσόν των είκοσι πέντε χιλιάδων ευρώ (25.000</w:t>
      </w:r>
      <w:proofErr w:type="gramStart"/>
      <w:r>
        <w:rPr>
          <w:rFonts w:asciiTheme="majorHAnsi" w:hAnsiTheme="majorHAnsi" w:cs="Arial"/>
          <w:sz w:val="24"/>
          <w:szCs w:val="24"/>
        </w:rPr>
        <w:t>,00</w:t>
      </w:r>
      <w:proofErr w:type="gramEnd"/>
      <w:r>
        <w:rPr>
          <w:rFonts w:asciiTheme="majorHAnsi" w:hAnsiTheme="majorHAnsi" w:cs="Arial"/>
          <w:sz w:val="24"/>
          <w:szCs w:val="24"/>
        </w:rPr>
        <w:t xml:space="preserve"> €),πλέον ΦΠΑ.</w:t>
      </w:r>
    </w:p>
    <w:p w:rsidR="00EE778A" w:rsidRPr="00EE778A" w:rsidRDefault="00EE778A" w:rsidP="00EE778A">
      <w:pPr>
        <w:spacing w:after="0"/>
        <w:ind w:left="-993" w:right="43"/>
        <w:jc w:val="center"/>
        <w:rPr>
          <w:rFonts w:asciiTheme="majorHAnsi" w:hAnsiTheme="majorHAnsi" w:cs="Arial"/>
          <w:b/>
          <w:sz w:val="24"/>
          <w:szCs w:val="24"/>
          <w:u w:val="single"/>
        </w:rPr>
      </w:pPr>
      <w:r w:rsidRPr="00EE778A">
        <w:rPr>
          <w:rFonts w:asciiTheme="majorHAnsi" w:hAnsiTheme="majorHAnsi" w:cs="Arial"/>
          <w:b/>
          <w:sz w:val="24"/>
          <w:szCs w:val="24"/>
          <w:u w:val="single"/>
        </w:rPr>
        <w:t>Άρθρο 4</w:t>
      </w:r>
    </w:p>
    <w:p w:rsidR="00EE778A" w:rsidRPr="00EE778A" w:rsidRDefault="00EE778A" w:rsidP="00EE778A">
      <w:pPr>
        <w:spacing w:after="0"/>
        <w:ind w:left="-993" w:right="43"/>
        <w:jc w:val="center"/>
        <w:rPr>
          <w:rFonts w:asciiTheme="majorHAnsi" w:hAnsiTheme="majorHAnsi" w:cs="Arial"/>
          <w:b/>
          <w:sz w:val="24"/>
          <w:szCs w:val="24"/>
        </w:rPr>
      </w:pPr>
      <w:r w:rsidRPr="00EE778A">
        <w:rPr>
          <w:rFonts w:asciiTheme="majorHAnsi" w:hAnsiTheme="majorHAnsi" w:cs="Arial"/>
          <w:b/>
          <w:sz w:val="24"/>
          <w:szCs w:val="24"/>
        </w:rPr>
        <w:t>Δημοσίευση προκήρυξης</w:t>
      </w:r>
    </w:p>
    <w:p w:rsidR="00EE778A" w:rsidRDefault="00EE778A" w:rsidP="00EE778A">
      <w:pPr>
        <w:spacing w:after="0"/>
        <w:ind w:left="-993" w:right="43"/>
        <w:jc w:val="both"/>
        <w:rPr>
          <w:rFonts w:asciiTheme="majorHAnsi" w:hAnsiTheme="majorHAnsi" w:cs="Arial"/>
          <w:sz w:val="24"/>
          <w:szCs w:val="24"/>
        </w:rPr>
      </w:pPr>
      <w:r>
        <w:rPr>
          <w:rFonts w:asciiTheme="majorHAnsi" w:hAnsiTheme="majorHAnsi" w:cs="Arial"/>
          <w:sz w:val="24"/>
          <w:szCs w:val="24"/>
        </w:rPr>
        <w:t>Το κείμενο της παρούσας προκήρυξης θα καταχωρηθεί στην ιστοσελίδα του ΤΑΠ και της Γεν.</w:t>
      </w:r>
      <w:r w:rsidR="00D561C0">
        <w:rPr>
          <w:rFonts w:asciiTheme="majorHAnsi" w:hAnsiTheme="majorHAnsi" w:cs="Arial"/>
          <w:sz w:val="24"/>
          <w:szCs w:val="24"/>
        </w:rPr>
        <w:t xml:space="preserve"> </w:t>
      </w:r>
      <w:r>
        <w:rPr>
          <w:rFonts w:asciiTheme="majorHAnsi" w:hAnsiTheme="majorHAnsi" w:cs="Arial"/>
          <w:sz w:val="24"/>
          <w:szCs w:val="24"/>
        </w:rPr>
        <w:t>Γραμματείας Πολιτισμού του ΥΠΑΙΘΠΑ.</w:t>
      </w:r>
    </w:p>
    <w:p w:rsidR="00EE778A" w:rsidRPr="00EE778A" w:rsidRDefault="00EE778A" w:rsidP="00EE778A">
      <w:pPr>
        <w:spacing w:after="0"/>
        <w:ind w:left="-993" w:right="43"/>
        <w:jc w:val="center"/>
        <w:rPr>
          <w:rFonts w:asciiTheme="majorHAnsi" w:hAnsiTheme="majorHAnsi" w:cs="Arial"/>
          <w:b/>
          <w:sz w:val="24"/>
          <w:szCs w:val="24"/>
          <w:u w:val="single"/>
        </w:rPr>
      </w:pPr>
      <w:r w:rsidRPr="00EE778A">
        <w:rPr>
          <w:rFonts w:asciiTheme="majorHAnsi" w:hAnsiTheme="majorHAnsi" w:cs="Arial"/>
          <w:b/>
          <w:sz w:val="24"/>
          <w:szCs w:val="24"/>
          <w:u w:val="single"/>
        </w:rPr>
        <w:t>Άρθρο 5</w:t>
      </w:r>
    </w:p>
    <w:p w:rsidR="00EE778A" w:rsidRDefault="00EE778A" w:rsidP="00EE778A">
      <w:pPr>
        <w:spacing w:after="0"/>
        <w:ind w:left="-993" w:right="43"/>
        <w:jc w:val="center"/>
        <w:rPr>
          <w:rFonts w:asciiTheme="majorHAnsi" w:hAnsiTheme="majorHAnsi" w:cs="Arial"/>
          <w:b/>
          <w:sz w:val="24"/>
          <w:szCs w:val="24"/>
        </w:rPr>
      </w:pPr>
      <w:r w:rsidRPr="00EE778A">
        <w:rPr>
          <w:rFonts w:asciiTheme="majorHAnsi" w:hAnsiTheme="majorHAnsi" w:cs="Arial"/>
          <w:b/>
          <w:sz w:val="24"/>
          <w:szCs w:val="24"/>
        </w:rPr>
        <w:t>Ημερομηνία διαγωνισμού – απαιτούμενα στοιχεία προσφοράς</w:t>
      </w:r>
    </w:p>
    <w:p w:rsidR="00D561C0" w:rsidRDefault="00D561C0" w:rsidP="00D561C0">
      <w:pPr>
        <w:spacing w:after="0"/>
        <w:ind w:left="-993" w:right="43"/>
        <w:jc w:val="both"/>
        <w:rPr>
          <w:rFonts w:asciiTheme="majorHAnsi" w:hAnsiTheme="majorHAnsi" w:cs="Arial"/>
          <w:sz w:val="24"/>
          <w:szCs w:val="24"/>
        </w:rPr>
      </w:pPr>
      <w:r>
        <w:rPr>
          <w:rFonts w:asciiTheme="majorHAnsi" w:hAnsiTheme="majorHAnsi" w:cs="Arial"/>
          <w:sz w:val="24"/>
          <w:szCs w:val="24"/>
        </w:rPr>
        <w:t xml:space="preserve">Οι ενδιαφερόμενοι πρέπει να υποβάλλουν </w:t>
      </w:r>
      <w:r w:rsidR="00810A3D">
        <w:rPr>
          <w:rFonts w:asciiTheme="majorHAnsi" w:hAnsiTheme="majorHAnsi" w:cs="Arial"/>
          <w:sz w:val="24"/>
          <w:szCs w:val="24"/>
        </w:rPr>
        <w:t>το αργότερο μέχρι την</w:t>
      </w:r>
      <w:r w:rsidR="00810A3D" w:rsidRPr="00810A3D">
        <w:rPr>
          <w:rFonts w:asciiTheme="majorHAnsi" w:hAnsiTheme="majorHAnsi" w:cs="Arial"/>
          <w:sz w:val="24"/>
          <w:szCs w:val="24"/>
        </w:rPr>
        <w:t xml:space="preserve"> 18</w:t>
      </w:r>
      <w:r w:rsidR="00810A3D" w:rsidRPr="00810A3D">
        <w:rPr>
          <w:rFonts w:asciiTheme="majorHAnsi" w:hAnsiTheme="majorHAnsi" w:cs="Arial"/>
          <w:sz w:val="24"/>
          <w:szCs w:val="24"/>
          <w:vertAlign w:val="superscript"/>
        </w:rPr>
        <w:t>η</w:t>
      </w:r>
      <w:r w:rsidR="00810A3D">
        <w:rPr>
          <w:rFonts w:asciiTheme="majorHAnsi" w:hAnsiTheme="majorHAnsi" w:cs="Arial"/>
          <w:sz w:val="24"/>
          <w:szCs w:val="24"/>
        </w:rPr>
        <w:t xml:space="preserve"> Απριλίου</w:t>
      </w:r>
      <w:r>
        <w:rPr>
          <w:rFonts w:asciiTheme="majorHAnsi" w:hAnsiTheme="majorHAnsi" w:cs="Arial"/>
          <w:sz w:val="24"/>
          <w:szCs w:val="24"/>
        </w:rPr>
        <w:t>,</w:t>
      </w:r>
      <w:r w:rsidR="00810A3D">
        <w:rPr>
          <w:rFonts w:asciiTheme="majorHAnsi" w:hAnsiTheme="majorHAnsi" w:cs="Arial"/>
          <w:sz w:val="24"/>
          <w:szCs w:val="24"/>
        </w:rPr>
        <w:t xml:space="preserve"> </w:t>
      </w:r>
      <w:r>
        <w:rPr>
          <w:rFonts w:asciiTheme="majorHAnsi" w:hAnsiTheme="majorHAnsi" w:cs="Arial"/>
          <w:sz w:val="24"/>
          <w:szCs w:val="24"/>
        </w:rPr>
        <w:t>ημ</w:t>
      </w:r>
      <w:r w:rsidR="00810A3D">
        <w:rPr>
          <w:rFonts w:asciiTheme="majorHAnsi" w:hAnsiTheme="majorHAnsi" w:cs="Arial"/>
          <w:sz w:val="24"/>
          <w:szCs w:val="24"/>
        </w:rPr>
        <w:t>έρα Πέμπτη</w:t>
      </w:r>
    </w:p>
    <w:p w:rsidR="00D13BC2" w:rsidRDefault="00810A3D" w:rsidP="00D561C0">
      <w:pPr>
        <w:spacing w:after="0"/>
        <w:ind w:left="-993" w:right="43"/>
        <w:jc w:val="both"/>
        <w:rPr>
          <w:rFonts w:asciiTheme="majorHAnsi" w:hAnsiTheme="majorHAnsi" w:cs="Arial"/>
          <w:sz w:val="24"/>
          <w:szCs w:val="24"/>
        </w:rPr>
      </w:pPr>
      <w:r>
        <w:rPr>
          <w:rFonts w:asciiTheme="majorHAnsi" w:hAnsiTheme="majorHAnsi" w:cs="Arial"/>
          <w:sz w:val="24"/>
          <w:szCs w:val="24"/>
        </w:rPr>
        <w:t xml:space="preserve">και ώρα 12.00 </w:t>
      </w:r>
      <w:r w:rsidR="00D561C0">
        <w:rPr>
          <w:rFonts w:asciiTheme="majorHAnsi" w:hAnsiTheme="majorHAnsi" w:cs="Arial"/>
          <w:sz w:val="24"/>
          <w:szCs w:val="24"/>
        </w:rPr>
        <w:t>μμ, αίτηση συμμετοχής στο διαγωνισμό υπογεγραμμένη (κατά περίπτωση)</w:t>
      </w:r>
      <w:r w:rsidR="00D13BC2">
        <w:rPr>
          <w:rFonts w:asciiTheme="majorHAnsi" w:hAnsiTheme="majorHAnsi" w:cs="Arial"/>
          <w:sz w:val="24"/>
          <w:szCs w:val="24"/>
        </w:rPr>
        <w:t xml:space="preserve"> από το διαγωνιζόμενο φυσικό πρόσωπο ή το νόμιμο εκπρόσωπο του διαγωνιζόμενου νομικού προσώπου, συνοδευόμενη από σφραγισμένο φάκελο συμμετοχής στον διαγωνισμό στον οποίο εσωκλείονται:</w:t>
      </w:r>
    </w:p>
    <w:p w:rsidR="00E51435" w:rsidRDefault="00D13BC2" w:rsidP="00D561C0">
      <w:pPr>
        <w:spacing w:after="0"/>
        <w:ind w:left="-993" w:right="43"/>
        <w:jc w:val="both"/>
        <w:rPr>
          <w:rFonts w:asciiTheme="majorHAnsi" w:hAnsiTheme="majorHAnsi" w:cs="Arial"/>
          <w:sz w:val="24"/>
          <w:szCs w:val="24"/>
        </w:rPr>
      </w:pPr>
      <w:r>
        <w:rPr>
          <w:rFonts w:asciiTheme="majorHAnsi" w:hAnsiTheme="majorHAnsi" w:cs="Arial"/>
          <w:sz w:val="24"/>
          <w:szCs w:val="24"/>
        </w:rPr>
        <w:t xml:space="preserve">Α. </w:t>
      </w:r>
      <w:r w:rsidR="00E51435">
        <w:rPr>
          <w:rFonts w:asciiTheme="majorHAnsi" w:hAnsiTheme="majorHAnsi" w:cs="Arial"/>
          <w:sz w:val="24"/>
          <w:szCs w:val="24"/>
        </w:rPr>
        <w:t>σφραγισμένος φάκελος με τα δικαιολογητικά συμμετοχής των υποψηφίων στον διαγωνισμό και</w:t>
      </w:r>
    </w:p>
    <w:p w:rsidR="00E51435" w:rsidRDefault="00E51435" w:rsidP="00D561C0">
      <w:pPr>
        <w:spacing w:after="0"/>
        <w:ind w:left="-993" w:right="43"/>
        <w:jc w:val="both"/>
        <w:rPr>
          <w:rFonts w:asciiTheme="majorHAnsi" w:hAnsiTheme="majorHAnsi" w:cs="Arial"/>
          <w:sz w:val="24"/>
          <w:szCs w:val="24"/>
        </w:rPr>
      </w:pPr>
      <w:r>
        <w:rPr>
          <w:rFonts w:asciiTheme="majorHAnsi" w:hAnsiTheme="majorHAnsi" w:cs="Arial"/>
          <w:sz w:val="24"/>
          <w:szCs w:val="24"/>
        </w:rPr>
        <w:t>Β. σφραγισμένος φάκελος για την οικονομική προσφορά τους.</w:t>
      </w:r>
    </w:p>
    <w:p w:rsidR="00E51435" w:rsidRDefault="00E51435" w:rsidP="00D561C0">
      <w:pPr>
        <w:spacing w:after="0"/>
        <w:ind w:left="-993" w:right="43"/>
        <w:jc w:val="both"/>
        <w:rPr>
          <w:rFonts w:asciiTheme="majorHAnsi" w:hAnsiTheme="majorHAnsi" w:cs="Arial"/>
          <w:sz w:val="24"/>
          <w:szCs w:val="24"/>
        </w:rPr>
      </w:pPr>
      <w:r>
        <w:rPr>
          <w:rFonts w:asciiTheme="majorHAnsi" w:hAnsiTheme="majorHAnsi" w:cs="Arial"/>
          <w:sz w:val="24"/>
          <w:szCs w:val="24"/>
        </w:rPr>
        <w:t xml:space="preserve">Η οικονομική προσφορά θα φέρει υπογραφή και σφραγίδα του νόμιμου εκπροσώπου της επιχείρησης. Θα πρέπει να είναι δακτυλογραφημένη, χωρίς ξύσματα και διορθώσεις τιμών. </w:t>
      </w:r>
    </w:p>
    <w:p w:rsidR="00E51435" w:rsidRDefault="00E51435" w:rsidP="00D561C0">
      <w:pPr>
        <w:spacing w:after="0"/>
        <w:ind w:left="-993" w:right="43"/>
        <w:jc w:val="both"/>
        <w:rPr>
          <w:rFonts w:asciiTheme="majorHAnsi" w:hAnsiTheme="majorHAnsi" w:cs="Arial"/>
          <w:sz w:val="24"/>
          <w:szCs w:val="24"/>
        </w:rPr>
      </w:pPr>
      <w:r>
        <w:rPr>
          <w:rFonts w:asciiTheme="majorHAnsi" w:hAnsiTheme="majorHAnsi" w:cs="Arial"/>
          <w:sz w:val="24"/>
          <w:szCs w:val="24"/>
        </w:rPr>
        <w:t xml:space="preserve">Προσφορές που υπερβαίνουν τον </w:t>
      </w:r>
      <w:proofErr w:type="spellStart"/>
      <w:r>
        <w:rPr>
          <w:rFonts w:asciiTheme="majorHAnsi" w:hAnsiTheme="majorHAnsi" w:cs="Arial"/>
          <w:sz w:val="24"/>
          <w:szCs w:val="24"/>
        </w:rPr>
        <w:t>προεκτιμώμενο</w:t>
      </w:r>
      <w:proofErr w:type="spellEnd"/>
      <w:r>
        <w:rPr>
          <w:rFonts w:asciiTheme="majorHAnsi" w:hAnsiTheme="majorHAnsi" w:cs="Arial"/>
          <w:sz w:val="24"/>
          <w:szCs w:val="24"/>
        </w:rPr>
        <w:t xml:space="preserve"> προϋπολογισμό του διαγωνισμού απορρίπτονται από την διαδικασία.</w:t>
      </w:r>
    </w:p>
    <w:p w:rsidR="00E51435" w:rsidRDefault="00E51435" w:rsidP="00E51435">
      <w:pPr>
        <w:spacing w:after="0"/>
        <w:ind w:left="-993" w:right="43"/>
        <w:rPr>
          <w:rFonts w:asciiTheme="majorHAnsi" w:hAnsiTheme="majorHAnsi" w:cs="Arial"/>
          <w:b/>
          <w:sz w:val="24"/>
          <w:szCs w:val="24"/>
          <w:u w:val="single"/>
        </w:rPr>
      </w:pPr>
      <w:r w:rsidRPr="00F4476D">
        <w:rPr>
          <w:rFonts w:asciiTheme="majorHAnsi" w:hAnsiTheme="majorHAnsi" w:cs="Arial"/>
          <w:b/>
          <w:sz w:val="24"/>
          <w:szCs w:val="24"/>
          <w:u w:val="single"/>
        </w:rPr>
        <w:t>Δικαίωμα συμμετοχής και δικαιολογητικά συμμετεχόντων</w:t>
      </w:r>
      <w:r w:rsidR="00F4476D" w:rsidRPr="00F4476D">
        <w:rPr>
          <w:rFonts w:asciiTheme="majorHAnsi" w:hAnsiTheme="majorHAnsi" w:cs="Arial"/>
          <w:b/>
          <w:sz w:val="24"/>
          <w:szCs w:val="24"/>
          <w:u w:val="single"/>
        </w:rPr>
        <w:t>:</w:t>
      </w:r>
    </w:p>
    <w:p w:rsidR="009B02F0" w:rsidRDefault="009B02F0" w:rsidP="009B02F0">
      <w:pPr>
        <w:spacing w:after="0"/>
        <w:ind w:left="-993" w:right="43"/>
        <w:jc w:val="both"/>
        <w:rPr>
          <w:rFonts w:asciiTheme="majorHAnsi" w:hAnsiTheme="majorHAnsi" w:cs="Arial"/>
          <w:sz w:val="24"/>
          <w:szCs w:val="24"/>
        </w:rPr>
      </w:pPr>
      <w:r>
        <w:rPr>
          <w:rFonts w:asciiTheme="majorHAnsi" w:hAnsiTheme="majorHAnsi" w:cs="Arial"/>
          <w:sz w:val="24"/>
          <w:szCs w:val="24"/>
        </w:rPr>
        <w:t>Στη διαδικασία δεν γίνονται δεκτοί όσοι αποκλείσθηκαν σύμφωνα με το π.δ.118/2007 τελεσίδικα από διαγωνισμό άλλης Δημόσιας υπηρεσίας ή ΝΠΔΔ ή ΝΠΙΔ και έχουν κηρυχθεί έκπτωτοι γιατί δεν εκπλήρωσαν τις συμβατικές τους υποχρεώσεις.</w:t>
      </w:r>
    </w:p>
    <w:p w:rsidR="009B02F0" w:rsidRDefault="009B02F0" w:rsidP="009B02F0">
      <w:pPr>
        <w:spacing w:after="0"/>
        <w:ind w:left="-993" w:right="43"/>
        <w:jc w:val="both"/>
        <w:rPr>
          <w:rFonts w:asciiTheme="majorHAnsi" w:hAnsiTheme="majorHAnsi" w:cs="Arial"/>
          <w:sz w:val="24"/>
          <w:szCs w:val="24"/>
        </w:rPr>
      </w:pPr>
      <w:r>
        <w:rPr>
          <w:rFonts w:asciiTheme="majorHAnsi" w:hAnsiTheme="majorHAnsi" w:cs="Arial"/>
          <w:sz w:val="24"/>
          <w:szCs w:val="24"/>
        </w:rPr>
        <w:t>Το περιεχόμενο του φακέλου των δικαιολογητικών συμμετοχής θα πρέπει να περιλαμβάνει:</w:t>
      </w:r>
    </w:p>
    <w:p w:rsidR="00C0588D" w:rsidRDefault="009B02F0" w:rsidP="009B02F0">
      <w:pPr>
        <w:pStyle w:val="a4"/>
        <w:numPr>
          <w:ilvl w:val="0"/>
          <w:numId w:val="3"/>
        </w:numPr>
        <w:spacing w:after="0"/>
        <w:ind w:right="43"/>
        <w:jc w:val="both"/>
        <w:rPr>
          <w:rFonts w:asciiTheme="majorHAnsi" w:hAnsiTheme="majorHAnsi" w:cs="Arial"/>
          <w:sz w:val="24"/>
          <w:szCs w:val="24"/>
        </w:rPr>
      </w:pPr>
      <w:r>
        <w:rPr>
          <w:rFonts w:asciiTheme="majorHAnsi" w:hAnsiTheme="majorHAnsi" w:cs="Arial"/>
          <w:sz w:val="24"/>
          <w:szCs w:val="24"/>
        </w:rPr>
        <w:t>Υπεύθυνη δήλωση του ν.1599/86 με την οποία δηλώνει ο κάθε υποψήφιος ότι: έλαβε πλήρη γνώση όλων των όρων της προκήρυξης και των συνημμένων της εγγράφων και τους αποδέχεται ανεπιφύλακτα επί ποινή</w:t>
      </w:r>
      <w:r w:rsidR="005D20D7">
        <w:rPr>
          <w:rFonts w:asciiTheme="majorHAnsi" w:hAnsiTheme="majorHAnsi" w:cs="Arial"/>
          <w:sz w:val="24"/>
          <w:szCs w:val="24"/>
        </w:rPr>
        <w:t xml:space="preserve"> απαραδέκτου της προσφοράς του αν δεν περιλαμβάνει τη δήλωση αυτή. Θα δηλώνει επίσης ρητά ότι δεν έχει αποκλειστεί τελεσίδικα από διαγωνισμό άλλης Δημόσιας υπηρεσίας ή ΝΠΔΔ ή ΝΠΙΔ και δεν έχει κηρυχθεί έκπτωτος γιατί δεν εκπλήρωσε τις συμβατικές του υποχρεώσεις, καθώς και ότι δεν έχει άλλο κώλυμα συμμετοχής στο διαγωνισμό, καθώς επίσης ότι έχει λάβει</w:t>
      </w:r>
    </w:p>
    <w:p w:rsidR="00C0588D" w:rsidRDefault="005D20D7" w:rsidP="00C0588D">
      <w:pPr>
        <w:pStyle w:val="a4"/>
        <w:spacing w:after="0"/>
        <w:ind w:left="357" w:right="43"/>
        <w:jc w:val="both"/>
        <w:rPr>
          <w:rFonts w:asciiTheme="majorHAnsi" w:hAnsiTheme="majorHAnsi" w:cs="Arial"/>
          <w:sz w:val="24"/>
          <w:szCs w:val="24"/>
        </w:rPr>
      </w:pPr>
      <w:r>
        <w:rPr>
          <w:rFonts w:asciiTheme="majorHAnsi" w:hAnsiTheme="majorHAnsi" w:cs="Arial"/>
          <w:sz w:val="24"/>
          <w:szCs w:val="24"/>
        </w:rPr>
        <w:t xml:space="preserve"> γνώση των προς καθαριότητα χώρων που μπορεί να γίνει με προσωπική επίσκεψη του υποψηφίου. </w:t>
      </w:r>
    </w:p>
    <w:p w:rsidR="00C0588D" w:rsidRDefault="00C0588D" w:rsidP="00C0588D">
      <w:pPr>
        <w:pStyle w:val="a4"/>
        <w:spacing w:after="0"/>
        <w:ind w:left="357" w:right="43"/>
        <w:jc w:val="both"/>
        <w:rPr>
          <w:rFonts w:asciiTheme="majorHAnsi" w:hAnsiTheme="majorHAnsi" w:cs="Arial"/>
          <w:sz w:val="24"/>
          <w:szCs w:val="24"/>
        </w:rPr>
      </w:pPr>
      <w:r>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2</w:t>
      </w:r>
    </w:p>
    <w:p w:rsidR="00C0588D" w:rsidRDefault="005D20D7" w:rsidP="00C0588D">
      <w:pPr>
        <w:pStyle w:val="a4"/>
        <w:spacing w:after="0"/>
        <w:ind w:left="357" w:right="43"/>
        <w:jc w:val="both"/>
        <w:rPr>
          <w:rFonts w:asciiTheme="majorHAnsi" w:hAnsiTheme="majorHAnsi" w:cs="Arial"/>
          <w:sz w:val="24"/>
          <w:szCs w:val="24"/>
        </w:rPr>
      </w:pPr>
      <w:r>
        <w:rPr>
          <w:rFonts w:asciiTheme="majorHAnsi" w:hAnsiTheme="majorHAnsi" w:cs="Arial"/>
          <w:sz w:val="24"/>
          <w:szCs w:val="24"/>
        </w:rPr>
        <w:t>Επίσης</w:t>
      </w:r>
      <w:r w:rsidR="00C0588D">
        <w:rPr>
          <w:rFonts w:asciiTheme="majorHAnsi" w:hAnsiTheme="majorHAnsi" w:cs="Arial"/>
          <w:sz w:val="24"/>
          <w:szCs w:val="24"/>
        </w:rPr>
        <w:t>, θα πρέπει να δηλώσει στην εν λόγω υπεύθυνη δήλωση ότι θα τηρήσει τους όρους της σύμβασης και σε περίπτωση μεταστέγασης της υπηρεσίας που θα είναι τα ίδια περίπου τετραγωνικά μέτρα.</w:t>
      </w:r>
    </w:p>
    <w:p w:rsidR="003A77EA" w:rsidRDefault="00C0588D" w:rsidP="00C0588D">
      <w:pPr>
        <w:pStyle w:val="a4"/>
        <w:numPr>
          <w:ilvl w:val="0"/>
          <w:numId w:val="3"/>
        </w:numPr>
        <w:spacing w:after="0"/>
        <w:ind w:right="43"/>
        <w:jc w:val="both"/>
        <w:rPr>
          <w:rFonts w:asciiTheme="majorHAnsi" w:hAnsiTheme="majorHAnsi" w:cs="Arial"/>
          <w:sz w:val="24"/>
          <w:szCs w:val="24"/>
        </w:rPr>
      </w:pPr>
      <w:r>
        <w:rPr>
          <w:rFonts w:asciiTheme="majorHAnsi" w:hAnsiTheme="majorHAnsi" w:cs="Arial"/>
          <w:sz w:val="24"/>
          <w:szCs w:val="24"/>
        </w:rPr>
        <w:t>Υπεύθυνη δήλωση του αρ.68 ν.3863/2010</w:t>
      </w:r>
      <w:r w:rsidR="003A77EA">
        <w:rPr>
          <w:rFonts w:asciiTheme="majorHAnsi" w:hAnsiTheme="majorHAnsi" w:cs="Arial"/>
          <w:sz w:val="24"/>
          <w:szCs w:val="24"/>
        </w:rPr>
        <w:t xml:space="preserve"> που θα αναφέρει:</w:t>
      </w:r>
    </w:p>
    <w:p w:rsidR="003A77EA" w:rsidRDefault="003A77EA" w:rsidP="003A77EA">
      <w:pPr>
        <w:pStyle w:val="a4"/>
        <w:spacing w:after="0"/>
        <w:ind w:left="357" w:right="43"/>
        <w:jc w:val="both"/>
        <w:rPr>
          <w:rFonts w:asciiTheme="majorHAnsi" w:hAnsiTheme="majorHAnsi" w:cs="Arial"/>
          <w:sz w:val="24"/>
          <w:szCs w:val="24"/>
        </w:rPr>
      </w:pPr>
      <w:r>
        <w:rPr>
          <w:rFonts w:asciiTheme="majorHAnsi" w:hAnsiTheme="majorHAnsi" w:cs="Arial"/>
          <w:sz w:val="24"/>
          <w:szCs w:val="24"/>
        </w:rPr>
        <w:t>α)αριθμό εργαζομένων.</w:t>
      </w:r>
    </w:p>
    <w:p w:rsidR="003A77EA" w:rsidRDefault="003A77EA" w:rsidP="003A77EA">
      <w:pPr>
        <w:pStyle w:val="a4"/>
        <w:spacing w:after="0"/>
        <w:ind w:left="357" w:right="43"/>
        <w:jc w:val="both"/>
        <w:rPr>
          <w:rFonts w:asciiTheme="majorHAnsi" w:hAnsiTheme="majorHAnsi" w:cs="Arial"/>
          <w:sz w:val="24"/>
          <w:szCs w:val="24"/>
        </w:rPr>
      </w:pPr>
      <w:r>
        <w:rPr>
          <w:rFonts w:asciiTheme="majorHAnsi" w:hAnsiTheme="majorHAnsi" w:cs="Arial"/>
          <w:sz w:val="24"/>
          <w:szCs w:val="24"/>
        </w:rPr>
        <w:t>β)ημέρες και ώρες εργασίας.</w:t>
      </w:r>
    </w:p>
    <w:p w:rsidR="003A77EA" w:rsidRDefault="003A77EA" w:rsidP="003A77EA">
      <w:pPr>
        <w:pStyle w:val="a4"/>
        <w:spacing w:after="0"/>
        <w:ind w:left="357" w:right="43"/>
        <w:jc w:val="both"/>
        <w:rPr>
          <w:rFonts w:asciiTheme="majorHAnsi" w:hAnsiTheme="majorHAnsi" w:cs="Arial"/>
          <w:sz w:val="24"/>
          <w:szCs w:val="24"/>
        </w:rPr>
      </w:pPr>
      <w:r>
        <w:rPr>
          <w:rFonts w:asciiTheme="majorHAnsi" w:hAnsiTheme="majorHAnsi" w:cs="Arial"/>
          <w:sz w:val="24"/>
          <w:szCs w:val="24"/>
        </w:rPr>
        <w:t>γ)ΣΣΕ εργαζομένων.</w:t>
      </w:r>
    </w:p>
    <w:p w:rsidR="003A77EA" w:rsidRDefault="003A77EA" w:rsidP="003A77EA">
      <w:pPr>
        <w:pStyle w:val="a4"/>
        <w:spacing w:after="0"/>
        <w:ind w:left="357" w:right="43"/>
        <w:jc w:val="both"/>
        <w:rPr>
          <w:rFonts w:asciiTheme="majorHAnsi" w:hAnsiTheme="majorHAnsi" w:cs="Arial"/>
          <w:sz w:val="24"/>
          <w:szCs w:val="24"/>
        </w:rPr>
      </w:pPr>
      <w:r>
        <w:rPr>
          <w:rFonts w:asciiTheme="majorHAnsi" w:hAnsiTheme="majorHAnsi" w:cs="Arial"/>
          <w:sz w:val="24"/>
          <w:szCs w:val="24"/>
        </w:rPr>
        <w:t>δ)το ύψος του προϋπολογισθέντος ποσού για τις αποδοχές του προσωπικού που θα απασχοληθεί.</w:t>
      </w:r>
    </w:p>
    <w:p w:rsidR="003A77EA" w:rsidRDefault="003A77EA" w:rsidP="003A77EA">
      <w:pPr>
        <w:pStyle w:val="a4"/>
        <w:spacing w:after="0"/>
        <w:ind w:left="357" w:right="43"/>
        <w:jc w:val="both"/>
        <w:rPr>
          <w:rFonts w:asciiTheme="majorHAnsi" w:hAnsiTheme="majorHAnsi" w:cs="Arial"/>
          <w:sz w:val="24"/>
          <w:szCs w:val="24"/>
        </w:rPr>
      </w:pPr>
      <w:r>
        <w:rPr>
          <w:rFonts w:asciiTheme="majorHAnsi" w:hAnsiTheme="majorHAnsi" w:cs="Arial"/>
          <w:sz w:val="24"/>
          <w:szCs w:val="24"/>
        </w:rPr>
        <w:t>ε)το ύψος των αναλογούντων ασφαλιστικών εισφορών.</w:t>
      </w:r>
    </w:p>
    <w:p w:rsidR="003A77EA" w:rsidRDefault="003A77EA" w:rsidP="003A77EA">
      <w:pPr>
        <w:pStyle w:val="a4"/>
        <w:spacing w:after="0"/>
        <w:ind w:left="357" w:right="43"/>
        <w:jc w:val="both"/>
        <w:rPr>
          <w:rFonts w:asciiTheme="majorHAnsi" w:hAnsiTheme="majorHAnsi" w:cs="Arial"/>
          <w:sz w:val="24"/>
          <w:szCs w:val="24"/>
        </w:rPr>
      </w:pPr>
      <w:r>
        <w:rPr>
          <w:rFonts w:asciiTheme="majorHAnsi" w:hAnsiTheme="majorHAnsi" w:cs="Arial"/>
          <w:sz w:val="24"/>
          <w:szCs w:val="24"/>
        </w:rPr>
        <w:t>στ)τα τετραγωνικά μέτρα καθαρισμού ανά άτομο.</w:t>
      </w:r>
    </w:p>
    <w:p w:rsidR="003A77EA" w:rsidRDefault="003A77EA" w:rsidP="003A77EA">
      <w:pPr>
        <w:pStyle w:val="a4"/>
        <w:numPr>
          <w:ilvl w:val="0"/>
          <w:numId w:val="3"/>
        </w:numPr>
        <w:spacing w:after="0"/>
        <w:ind w:right="43"/>
        <w:jc w:val="both"/>
        <w:rPr>
          <w:rFonts w:asciiTheme="majorHAnsi" w:hAnsiTheme="majorHAnsi" w:cs="Arial"/>
          <w:sz w:val="24"/>
          <w:szCs w:val="24"/>
        </w:rPr>
      </w:pPr>
      <w:r>
        <w:rPr>
          <w:rFonts w:asciiTheme="majorHAnsi" w:hAnsiTheme="majorHAnsi" w:cs="Arial"/>
          <w:sz w:val="24"/>
          <w:szCs w:val="24"/>
        </w:rPr>
        <w:t>Ονομαστική κατάσταση υπηρεσιών δημοσίου ή ΝΠΔΔ με τις οποίες έχουν</w:t>
      </w:r>
      <w:r w:rsidR="00454E94" w:rsidRPr="00454E94">
        <w:rPr>
          <w:rFonts w:asciiTheme="majorHAnsi" w:hAnsiTheme="majorHAnsi" w:cs="Arial"/>
          <w:sz w:val="24"/>
          <w:szCs w:val="24"/>
        </w:rPr>
        <w:t xml:space="preserve"> </w:t>
      </w:r>
      <w:r w:rsidR="00454E94">
        <w:rPr>
          <w:rFonts w:asciiTheme="majorHAnsi" w:hAnsiTheme="majorHAnsi" w:cs="Arial"/>
          <w:sz w:val="24"/>
          <w:szCs w:val="24"/>
        </w:rPr>
        <w:t>ή είχαν</w:t>
      </w:r>
      <w:r>
        <w:rPr>
          <w:rFonts w:asciiTheme="majorHAnsi" w:hAnsiTheme="majorHAnsi" w:cs="Arial"/>
          <w:sz w:val="24"/>
          <w:szCs w:val="24"/>
        </w:rPr>
        <w:t xml:space="preserve"> συμβάσεις καθαρισμού.</w:t>
      </w:r>
    </w:p>
    <w:p w:rsidR="00B2077B" w:rsidRDefault="00B2077B" w:rsidP="003A77EA">
      <w:pPr>
        <w:pStyle w:val="a4"/>
        <w:spacing w:after="0"/>
        <w:ind w:left="357" w:right="43"/>
        <w:jc w:val="both"/>
        <w:rPr>
          <w:rFonts w:asciiTheme="majorHAnsi" w:hAnsiTheme="majorHAnsi" w:cs="Arial"/>
          <w:sz w:val="24"/>
          <w:szCs w:val="24"/>
        </w:rPr>
      </w:pPr>
      <w:r>
        <w:rPr>
          <w:rFonts w:asciiTheme="majorHAnsi" w:hAnsiTheme="majorHAnsi" w:cs="Arial"/>
          <w:sz w:val="24"/>
          <w:szCs w:val="24"/>
        </w:rPr>
        <w:t>Στη περίπτωση μη αποδοχής ορισμένων από τους όρους της παρούσας, οι όροι αυτοί θα πρέπει να κατονομασθούν ρητά στη δήλωση του διαγωνιζόμενου.</w:t>
      </w:r>
    </w:p>
    <w:p w:rsidR="009B02F0" w:rsidRPr="00B2077B" w:rsidRDefault="00B2077B" w:rsidP="00B2077B">
      <w:pPr>
        <w:pStyle w:val="a4"/>
        <w:spacing w:after="0"/>
        <w:ind w:left="-851" w:right="43"/>
        <w:jc w:val="center"/>
        <w:rPr>
          <w:rFonts w:asciiTheme="majorHAnsi" w:hAnsiTheme="majorHAnsi" w:cs="Arial"/>
          <w:b/>
          <w:sz w:val="24"/>
          <w:szCs w:val="24"/>
          <w:u w:val="single"/>
        </w:rPr>
      </w:pPr>
      <w:r w:rsidRPr="00B2077B">
        <w:rPr>
          <w:rFonts w:asciiTheme="majorHAnsi" w:hAnsiTheme="majorHAnsi" w:cs="Arial"/>
          <w:b/>
          <w:sz w:val="24"/>
          <w:szCs w:val="24"/>
          <w:u w:val="single"/>
        </w:rPr>
        <w:t>Άρθρο 6</w:t>
      </w:r>
    </w:p>
    <w:p w:rsidR="00B2077B" w:rsidRDefault="00B2077B" w:rsidP="00B2077B">
      <w:pPr>
        <w:pStyle w:val="a4"/>
        <w:spacing w:after="0"/>
        <w:ind w:left="-993" w:right="43"/>
        <w:jc w:val="center"/>
        <w:rPr>
          <w:rFonts w:asciiTheme="majorHAnsi" w:hAnsiTheme="majorHAnsi" w:cs="Arial"/>
          <w:b/>
          <w:sz w:val="24"/>
          <w:szCs w:val="24"/>
        </w:rPr>
      </w:pPr>
      <w:r w:rsidRPr="00B2077B">
        <w:rPr>
          <w:rFonts w:asciiTheme="majorHAnsi" w:hAnsiTheme="majorHAnsi" w:cs="Arial"/>
          <w:b/>
          <w:sz w:val="24"/>
          <w:szCs w:val="24"/>
        </w:rPr>
        <w:t>Κριτήριο αξιολόγησης προσφορών</w:t>
      </w:r>
    </w:p>
    <w:p w:rsidR="00B2077B" w:rsidRDefault="00B2077B" w:rsidP="00B2077B">
      <w:pPr>
        <w:pStyle w:val="a4"/>
        <w:spacing w:after="0"/>
        <w:ind w:left="-993" w:right="43"/>
        <w:jc w:val="both"/>
        <w:rPr>
          <w:rFonts w:asciiTheme="majorHAnsi" w:hAnsiTheme="majorHAnsi" w:cs="Arial"/>
          <w:sz w:val="24"/>
          <w:szCs w:val="24"/>
        </w:rPr>
      </w:pPr>
      <w:r>
        <w:rPr>
          <w:rFonts w:asciiTheme="majorHAnsi" w:hAnsiTheme="majorHAnsi" w:cs="Arial"/>
          <w:sz w:val="24"/>
          <w:szCs w:val="24"/>
        </w:rPr>
        <w:t>Ως κριτήριο αξιολόγησης των προσφορών για την ανάδειξη του αναδόχου ορίζεται η φθηνότερη τιμή.</w:t>
      </w:r>
    </w:p>
    <w:p w:rsidR="00B2077B" w:rsidRPr="00B2077B" w:rsidRDefault="00B2077B" w:rsidP="00B2077B">
      <w:pPr>
        <w:pStyle w:val="a4"/>
        <w:spacing w:after="0"/>
        <w:ind w:left="-993" w:right="43"/>
        <w:jc w:val="center"/>
        <w:rPr>
          <w:rFonts w:asciiTheme="majorHAnsi" w:hAnsiTheme="majorHAnsi" w:cs="Arial"/>
          <w:b/>
          <w:sz w:val="24"/>
          <w:szCs w:val="24"/>
          <w:u w:val="single"/>
        </w:rPr>
      </w:pPr>
      <w:r w:rsidRPr="00B2077B">
        <w:rPr>
          <w:rFonts w:asciiTheme="majorHAnsi" w:hAnsiTheme="majorHAnsi" w:cs="Arial"/>
          <w:b/>
          <w:sz w:val="24"/>
          <w:szCs w:val="24"/>
          <w:u w:val="single"/>
        </w:rPr>
        <w:t>Άρθρο 7</w:t>
      </w:r>
    </w:p>
    <w:p w:rsidR="00B2077B" w:rsidRDefault="00B2077B" w:rsidP="00B2077B">
      <w:pPr>
        <w:pStyle w:val="a4"/>
        <w:spacing w:after="0"/>
        <w:ind w:left="-993" w:right="43"/>
        <w:jc w:val="center"/>
        <w:rPr>
          <w:rFonts w:asciiTheme="majorHAnsi" w:hAnsiTheme="majorHAnsi" w:cs="Arial"/>
          <w:b/>
          <w:sz w:val="24"/>
          <w:szCs w:val="24"/>
        </w:rPr>
      </w:pPr>
      <w:r w:rsidRPr="00B2077B">
        <w:rPr>
          <w:rFonts w:asciiTheme="majorHAnsi" w:hAnsiTheme="majorHAnsi" w:cs="Arial"/>
          <w:b/>
          <w:sz w:val="24"/>
          <w:szCs w:val="24"/>
        </w:rPr>
        <w:t>Αξιολόγηση φακέλων – προσφορών</w:t>
      </w:r>
    </w:p>
    <w:p w:rsidR="00B2077B" w:rsidRDefault="00B2077B" w:rsidP="00B2077B">
      <w:pPr>
        <w:pStyle w:val="a4"/>
        <w:spacing w:after="0"/>
        <w:ind w:left="-993" w:right="43"/>
        <w:jc w:val="both"/>
        <w:rPr>
          <w:rFonts w:asciiTheme="majorHAnsi" w:hAnsiTheme="majorHAnsi" w:cs="Arial"/>
          <w:sz w:val="24"/>
          <w:szCs w:val="24"/>
        </w:rPr>
      </w:pPr>
      <w:r>
        <w:rPr>
          <w:rFonts w:asciiTheme="majorHAnsi" w:hAnsiTheme="majorHAnsi" w:cs="Arial"/>
          <w:sz w:val="24"/>
          <w:szCs w:val="24"/>
        </w:rPr>
        <w:t>Ο διαγωνισμός θα γί</w:t>
      </w:r>
      <w:r w:rsidR="00810A3D">
        <w:rPr>
          <w:rFonts w:asciiTheme="majorHAnsi" w:hAnsiTheme="majorHAnsi" w:cs="Arial"/>
          <w:sz w:val="24"/>
          <w:szCs w:val="24"/>
        </w:rPr>
        <w:t xml:space="preserve">νει στις 18 Απριλίου </w:t>
      </w:r>
      <w:r>
        <w:rPr>
          <w:rFonts w:asciiTheme="majorHAnsi" w:hAnsiTheme="majorHAnsi" w:cs="Arial"/>
          <w:sz w:val="24"/>
          <w:szCs w:val="24"/>
        </w:rPr>
        <w:t>,ημέρ</w:t>
      </w:r>
      <w:r w:rsidR="00810A3D">
        <w:rPr>
          <w:rFonts w:asciiTheme="majorHAnsi" w:hAnsiTheme="majorHAnsi" w:cs="Arial"/>
          <w:sz w:val="24"/>
          <w:szCs w:val="24"/>
        </w:rPr>
        <w:t>α Πέμπτη</w:t>
      </w:r>
      <w:r>
        <w:rPr>
          <w:rFonts w:asciiTheme="majorHAnsi" w:hAnsiTheme="majorHAnsi" w:cs="Arial"/>
          <w:sz w:val="24"/>
          <w:szCs w:val="24"/>
        </w:rPr>
        <w:t xml:space="preserve">,και ώρα 12.00 </w:t>
      </w:r>
      <w:proofErr w:type="spellStart"/>
      <w:r>
        <w:rPr>
          <w:rFonts w:asciiTheme="majorHAnsi" w:hAnsiTheme="majorHAnsi" w:cs="Arial"/>
          <w:sz w:val="24"/>
          <w:szCs w:val="24"/>
        </w:rPr>
        <w:t>μ.μ</w:t>
      </w:r>
      <w:proofErr w:type="spellEnd"/>
      <w:r>
        <w:rPr>
          <w:rFonts w:asciiTheme="majorHAnsi" w:hAnsiTheme="majorHAnsi" w:cs="Arial"/>
          <w:sz w:val="24"/>
          <w:szCs w:val="24"/>
        </w:rPr>
        <w:t xml:space="preserve"> από την επιτροπή του διαγωνισμού, αρμόδια για την παραλαβή και αποσφράγιση των προσφορών</w:t>
      </w:r>
      <w:r w:rsidR="00CD29F0">
        <w:rPr>
          <w:rFonts w:asciiTheme="majorHAnsi" w:hAnsiTheme="majorHAnsi" w:cs="Arial"/>
          <w:sz w:val="24"/>
          <w:szCs w:val="24"/>
        </w:rPr>
        <w:t>. Προσφορές θα γίνουν</w:t>
      </w:r>
      <w:r w:rsidRPr="00B2077B">
        <w:rPr>
          <w:rFonts w:asciiTheme="majorHAnsi" w:hAnsiTheme="majorHAnsi" w:cs="Arial"/>
          <w:b/>
          <w:sz w:val="24"/>
          <w:szCs w:val="24"/>
        </w:rPr>
        <w:t xml:space="preserve"> </w:t>
      </w:r>
      <w:r w:rsidR="00CD29F0" w:rsidRPr="00CD29F0">
        <w:rPr>
          <w:rFonts w:asciiTheme="majorHAnsi" w:hAnsiTheme="majorHAnsi" w:cs="Arial"/>
          <w:sz w:val="24"/>
          <w:szCs w:val="24"/>
        </w:rPr>
        <w:t>δεκτές</w:t>
      </w:r>
      <w:r w:rsidRPr="00CD29F0">
        <w:rPr>
          <w:rFonts w:asciiTheme="majorHAnsi" w:hAnsiTheme="majorHAnsi" w:cs="Arial"/>
          <w:sz w:val="24"/>
          <w:szCs w:val="24"/>
        </w:rPr>
        <w:t xml:space="preserve"> </w:t>
      </w:r>
      <w:r w:rsidR="00CD29F0">
        <w:rPr>
          <w:rFonts w:asciiTheme="majorHAnsi" w:hAnsiTheme="majorHAnsi" w:cs="Arial"/>
          <w:sz w:val="24"/>
          <w:szCs w:val="24"/>
        </w:rPr>
        <w:t xml:space="preserve">μέχρι τις 12.00 </w:t>
      </w:r>
      <w:proofErr w:type="spellStart"/>
      <w:r w:rsidR="00CD29F0">
        <w:rPr>
          <w:rFonts w:asciiTheme="majorHAnsi" w:hAnsiTheme="majorHAnsi" w:cs="Arial"/>
          <w:sz w:val="24"/>
          <w:szCs w:val="24"/>
        </w:rPr>
        <w:t>μ.μ</w:t>
      </w:r>
      <w:proofErr w:type="spellEnd"/>
      <w:r w:rsidR="00CD29F0">
        <w:rPr>
          <w:rFonts w:asciiTheme="majorHAnsi" w:hAnsiTheme="majorHAnsi" w:cs="Arial"/>
          <w:sz w:val="24"/>
          <w:szCs w:val="24"/>
        </w:rPr>
        <w:t xml:space="preserve"> της ίδιας ημέρας.</w:t>
      </w:r>
    </w:p>
    <w:p w:rsidR="00CD29F0" w:rsidRDefault="00CD29F0" w:rsidP="00B2077B">
      <w:pPr>
        <w:pStyle w:val="a4"/>
        <w:spacing w:after="0"/>
        <w:ind w:left="-993" w:right="43"/>
        <w:jc w:val="both"/>
        <w:rPr>
          <w:rFonts w:asciiTheme="majorHAnsi" w:hAnsiTheme="majorHAnsi" w:cs="Arial"/>
          <w:sz w:val="24"/>
          <w:szCs w:val="24"/>
        </w:rPr>
      </w:pPr>
      <w:r>
        <w:rPr>
          <w:rFonts w:asciiTheme="majorHAnsi" w:hAnsiTheme="majorHAnsi" w:cs="Arial"/>
          <w:sz w:val="24"/>
          <w:szCs w:val="24"/>
        </w:rPr>
        <w:t>Η επιτροπή κατά τη συνεδρίασή της:</w:t>
      </w:r>
    </w:p>
    <w:p w:rsidR="00CD29F0" w:rsidRDefault="00CD29F0" w:rsidP="00B2077B">
      <w:pPr>
        <w:pStyle w:val="a4"/>
        <w:spacing w:after="0"/>
        <w:ind w:left="-993" w:right="43"/>
        <w:jc w:val="both"/>
        <w:rPr>
          <w:rFonts w:asciiTheme="majorHAnsi" w:hAnsiTheme="majorHAnsi" w:cs="Arial"/>
          <w:sz w:val="24"/>
          <w:szCs w:val="24"/>
        </w:rPr>
      </w:pPr>
      <w:r>
        <w:rPr>
          <w:rFonts w:asciiTheme="majorHAnsi" w:hAnsiTheme="majorHAnsi" w:cs="Arial"/>
          <w:sz w:val="24"/>
          <w:szCs w:val="24"/>
        </w:rPr>
        <w:t>α</w:t>
      </w:r>
      <w:r w:rsidR="00AD2F5A">
        <w:rPr>
          <w:rFonts w:asciiTheme="majorHAnsi" w:hAnsiTheme="majorHAnsi" w:cs="Arial"/>
          <w:sz w:val="24"/>
          <w:szCs w:val="24"/>
        </w:rPr>
        <w:t>)</w:t>
      </w:r>
      <w:r>
        <w:rPr>
          <w:rFonts w:asciiTheme="majorHAnsi" w:hAnsiTheme="majorHAnsi" w:cs="Arial"/>
          <w:sz w:val="24"/>
          <w:szCs w:val="24"/>
        </w:rPr>
        <w:t xml:space="preserve">θα αριθμήσει και μονογράψει όλους τους φακέλους συμμετοχής, καθώς και τους περιεχομένους </w:t>
      </w:r>
      <w:proofErr w:type="spellStart"/>
      <w:r>
        <w:rPr>
          <w:rFonts w:asciiTheme="majorHAnsi" w:hAnsiTheme="majorHAnsi" w:cs="Arial"/>
          <w:sz w:val="24"/>
          <w:szCs w:val="24"/>
        </w:rPr>
        <w:t>σ΄αυτούς</w:t>
      </w:r>
      <w:proofErr w:type="spellEnd"/>
      <w:r>
        <w:rPr>
          <w:rFonts w:asciiTheme="majorHAnsi" w:hAnsiTheme="majorHAnsi" w:cs="Arial"/>
          <w:sz w:val="24"/>
          <w:szCs w:val="24"/>
        </w:rPr>
        <w:t xml:space="preserve"> φακέλους.</w:t>
      </w:r>
    </w:p>
    <w:p w:rsidR="00AD2F5A" w:rsidRDefault="00CD29F0" w:rsidP="00B2077B">
      <w:pPr>
        <w:pStyle w:val="a4"/>
        <w:spacing w:after="0"/>
        <w:ind w:left="-993" w:right="43"/>
        <w:jc w:val="both"/>
        <w:rPr>
          <w:rFonts w:asciiTheme="majorHAnsi" w:hAnsiTheme="majorHAnsi" w:cs="Arial"/>
          <w:sz w:val="24"/>
          <w:szCs w:val="24"/>
        </w:rPr>
      </w:pPr>
      <w:r>
        <w:rPr>
          <w:rFonts w:asciiTheme="majorHAnsi" w:hAnsiTheme="majorHAnsi" w:cs="Arial"/>
          <w:sz w:val="24"/>
          <w:szCs w:val="24"/>
        </w:rPr>
        <w:t>β)</w:t>
      </w:r>
      <w:r w:rsidR="00AD2F5A">
        <w:rPr>
          <w:rFonts w:asciiTheme="majorHAnsi" w:hAnsiTheme="majorHAnsi" w:cs="Arial"/>
          <w:sz w:val="24"/>
          <w:szCs w:val="24"/>
        </w:rPr>
        <w:t>θα αποσφραγίσει τους φακέλους με τα δικαιολογητικά συμμετοχής των υποψηφίων προκειμένου να ελέγξει και να εξετάσει την ορθότητα και την πληρότητα τους, ώστε να κρίνει αν οι υποψήφιοι πληρούν τις προϋποθέσεις ανάθεσης των εργασιών.</w:t>
      </w:r>
    </w:p>
    <w:p w:rsidR="009D4AFB" w:rsidRDefault="00AD2F5A" w:rsidP="00B2077B">
      <w:pPr>
        <w:pStyle w:val="a4"/>
        <w:spacing w:after="0"/>
        <w:ind w:left="-993" w:right="43"/>
        <w:jc w:val="both"/>
        <w:rPr>
          <w:rFonts w:asciiTheme="majorHAnsi" w:hAnsiTheme="majorHAnsi" w:cs="Arial"/>
          <w:sz w:val="24"/>
          <w:szCs w:val="24"/>
        </w:rPr>
      </w:pPr>
      <w:r>
        <w:rPr>
          <w:rFonts w:asciiTheme="majorHAnsi" w:hAnsiTheme="majorHAnsi" w:cs="Arial"/>
          <w:sz w:val="24"/>
          <w:szCs w:val="24"/>
        </w:rPr>
        <w:t xml:space="preserve">γ)θα αποσφραγίσει τους φακέλους οικονομικής προσφοράς μόνον των υποψηφίων που τα δικαιολογητικά συμμετοχής στον διαγωνισμό είναι επαρκή, σύμφωνα με τα αναφερόμενα στο άρθρο </w:t>
      </w:r>
      <w:r w:rsidR="009D4AFB">
        <w:rPr>
          <w:rFonts w:asciiTheme="majorHAnsi" w:hAnsiTheme="majorHAnsi" w:cs="Arial"/>
          <w:sz w:val="24"/>
          <w:szCs w:val="24"/>
        </w:rPr>
        <w:t>5 της παρούσας και στο προηγούμενο σημείο β. Η επιτροπή διενέργειας του πρόχειρου μειοδοτικού διαγωνισμού θα επιλέξει την προσφορά με τη φθηνότερη τιμή και την ποιότητα των υπηρεσιών, σύμφωνα με το άρθρο 5 της παρούσας και θα συντάξει πρακτικό επιλογής αναδόχου, το οποίο θα αποσταλεί για κατακύρωση από το Δ.Σ της υπηρεσίας.</w:t>
      </w:r>
    </w:p>
    <w:p w:rsidR="009D4AFB" w:rsidRDefault="009D4AFB" w:rsidP="00B2077B">
      <w:pPr>
        <w:pStyle w:val="a4"/>
        <w:spacing w:after="0"/>
        <w:ind w:left="-993" w:right="43"/>
        <w:jc w:val="both"/>
        <w:rPr>
          <w:rFonts w:asciiTheme="majorHAnsi" w:hAnsiTheme="majorHAnsi" w:cs="Arial"/>
          <w:sz w:val="24"/>
          <w:szCs w:val="24"/>
        </w:rPr>
      </w:pPr>
    </w:p>
    <w:p w:rsidR="00CD29F0" w:rsidRPr="009D4AFB" w:rsidRDefault="009D4AFB" w:rsidP="009D4AFB">
      <w:pPr>
        <w:pStyle w:val="a4"/>
        <w:spacing w:after="0"/>
        <w:ind w:left="-993" w:right="43"/>
        <w:jc w:val="center"/>
        <w:rPr>
          <w:rFonts w:asciiTheme="majorHAnsi" w:hAnsiTheme="majorHAnsi" w:cs="Arial"/>
          <w:b/>
          <w:sz w:val="24"/>
          <w:szCs w:val="24"/>
          <w:u w:val="single"/>
        </w:rPr>
      </w:pPr>
      <w:r w:rsidRPr="009D4AFB">
        <w:rPr>
          <w:rFonts w:asciiTheme="majorHAnsi" w:hAnsiTheme="majorHAnsi" w:cs="Arial"/>
          <w:b/>
          <w:sz w:val="24"/>
          <w:szCs w:val="24"/>
          <w:u w:val="single"/>
        </w:rPr>
        <w:t>Άρθρο 8</w:t>
      </w:r>
    </w:p>
    <w:p w:rsidR="009D4AFB" w:rsidRPr="009D4AFB" w:rsidRDefault="009D4AFB" w:rsidP="009D4AFB">
      <w:pPr>
        <w:pStyle w:val="a4"/>
        <w:spacing w:after="0"/>
        <w:ind w:left="-993" w:right="43"/>
        <w:jc w:val="center"/>
        <w:rPr>
          <w:rFonts w:asciiTheme="majorHAnsi" w:hAnsiTheme="majorHAnsi" w:cs="Arial"/>
          <w:b/>
          <w:sz w:val="24"/>
          <w:szCs w:val="24"/>
        </w:rPr>
      </w:pPr>
      <w:r w:rsidRPr="009D4AFB">
        <w:rPr>
          <w:rFonts w:asciiTheme="majorHAnsi" w:hAnsiTheme="majorHAnsi" w:cs="Arial"/>
          <w:b/>
          <w:sz w:val="24"/>
          <w:szCs w:val="24"/>
        </w:rPr>
        <w:t>Κατακύρωση αποτελέσματος διαγωνισμού</w:t>
      </w:r>
    </w:p>
    <w:p w:rsidR="009D4AFB" w:rsidRDefault="009D4AFB" w:rsidP="009D4AFB">
      <w:pPr>
        <w:pStyle w:val="a4"/>
        <w:spacing w:after="0"/>
        <w:ind w:left="-993" w:right="43"/>
        <w:jc w:val="both"/>
        <w:rPr>
          <w:rFonts w:asciiTheme="majorHAnsi" w:hAnsiTheme="majorHAnsi" w:cs="Arial"/>
          <w:sz w:val="24"/>
          <w:szCs w:val="24"/>
        </w:rPr>
      </w:pPr>
      <w:r>
        <w:rPr>
          <w:rFonts w:asciiTheme="majorHAnsi" w:hAnsiTheme="majorHAnsi" w:cs="Arial"/>
          <w:sz w:val="24"/>
          <w:szCs w:val="24"/>
        </w:rPr>
        <w:t>Μετά την κατακύρωση του αποτελέσματος του διαγωνισμού, ο ανάδοχος θα προσκληθεί για την υπογραφή της σύμβασης, εντός 15 ημερών από την κατακύρωση.</w:t>
      </w:r>
    </w:p>
    <w:p w:rsidR="009D4AFB" w:rsidRDefault="009D4AFB" w:rsidP="009D4AFB">
      <w:pPr>
        <w:pStyle w:val="a4"/>
        <w:spacing w:after="0"/>
        <w:ind w:left="-993" w:right="43"/>
        <w:jc w:val="both"/>
        <w:rPr>
          <w:rFonts w:asciiTheme="majorHAnsi" w:hAnsiTheme="majorHAnsi" w:cs="Arial"/>
          <w:sz w:val="24"/>
          <w:szCs w:val="24"/>
        </w:rPr>
      </w:pPr>
      <w:r>
        <w:rPr>
          <w:rFonts w:asciiTheme="majorHAnsi" w:hAnsiTheme="majorHAnsi" w:cs="Arial"/>
          <w:sz w:val="24"/>
          <w:szCs w:val="24"/>
        </w:rPr>
        <w:t>Πριν την υπογραφή της σύμβασης , ο ανάδοχος οφείλει να καταθέσει στην υπηρεσία τα ακόλουθα δικαιολογητικά :</w:t>
      </w:r>
    </w:p>
    <w:p w:rsidR="00B2077B" w:rsidRDefault="009D4AFB" w:rsidP="009D4AFB">
      <w:pPr>
        <w:pStyle w:val="a4"/>
        <w:spacing w:after="0"/>
        <w:ind w:left="-993" w:right="43"/>
        <w:jc w:val="both"/>
        <w:rPr>
          <w:rFonts w:asciiTheme="majorHAnsi" w:hAnsiTheme="majorHAnsi" w:cs="Arial"/>
          <w:sz w:val="24"/>
          <w:szCs w:val="24"/>
        </w:rPr>
      </w:pPr>
      <w:r>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3</w:t>
      </w:r>
    </w:p>
    <w:p w:rsidR="00053819" w:rsidRDefault="00053819" w:rsidP="00053819">
      <w:pPr>
        <w:pStyle w:val="a4"/>
        <w:numPr>
          <w:ilvl w:val="0"/>
          <w:numId w:val="4"/>
        </w:numPr>
        <w:spacing w:after="0"/>
        <w:ind w:right="43"/>
        <w:jc w:val="both"/>
        <w:rPr>
          <w:rFonts w:asciiTheme="majorHAnsi" w:hAnsiTheme="majorHAnsi" w:cs="Arial"/>
          <w:sz w:val="24"/>
          <w:szCs w:val="24"/>
        </w:rPr>
      </w:pPr>
      <w:r>
        <w:rPr>
          <w:rFonts w:asciiTheme="majorHAnsi" w:hAnsiTheme="majorHAnsi" w:cs="Arial"/>
          <w:sz w:val="24"/>
          <w:szCs w:val="24"/>
        </w:rPr>
        <w:t>Πλήρη στοιχεία της νόμιμης εκπροσώπησης (καταστατικό της εταιρείας και ΦΕΚ δημοσίευσης του) ή υπεύθυνη δήλωση του ν.1599/86 ότι είναι προσωπική επιχείρηση και στερείται καταστατικού.</w:t>
      </w:r>
    </w:p>
    <w:p w:rsidR="00500B47" w:rsidRDefault="00053819" w:rsidP="00500B47">
      <w:pPr>
        <w:pStyle w:val="a4"/>
        <w:numPr>
          <w:ilvl w:val="0"/>
          <w:numId w:val="4"/>
        </w:numPr>
        <w:spacing w:after="0"/>
        <w:ind w:right="43"/>
        <w:jc w:val="both"/>
        <w:rPr>
          <w:rFonts w:asciiTheme="majorHAnsi" w:hAnsiTheme="majorHAnsi" w:cs="Arial"/>
          <w:sz w:val="24"/>
          <w:szCs w:val="24"/>
        </w:rPr>
      </w:pPr>
      <w:r>
        <w:rPr>
          <w:rFonts w:asciiTheme="majorHAnsi" w:hAnsiTheme="majorHAnsi" w:cs="Arial"/>
          <w:sz w:val="24"/>
          <w:szCs w:val="24"/>
        </w:rPr>
        <w:t xml:space="preserve">Απόσπασμα ποινικού μητρώου του διαγωνιζόμενου φυσικού προσώπου, ή του νομίμου εκπροσώπου του διαγωνιζόμενου νομικού προσώπου, που να έχει εκδοθεί το αργότερο πριν από έξι μήνες από την ημερομηνία υποβολής των προσφορών, από το οποίο να προκύπτει ότι ο διαγωνιζόμενος δεν έχει καταδικασθεί με αμετάκλητη απόφαση ποινικού μητρώου για κάποιο από τα αδικήματα της υπεξαίρεσης, απάτης, εκβίασης, πλαστογραφίας, </w:t>
      </w:r>
      <w:r w:rsidR="00500B47">
        <w:rPr>
          <w:rFonts w:asciiTheme="majorHAnsi" w:hAnsiTheme="majorHAnsi" w:cs="Arial"/>
          <w:sz w:val="24"/>
          <w:szCs w:val="24"/>
        </w:rPr>
        <w:t>ψευδορκίας, δωροδοκίας, δόλιας χρεοκοπίας, συμμετοχής σε εγκληματική οργάνωση και νομιμοποίηση εσόδων από παράνομες δραστηριότητες.</w:t>
      </w:r>
    </w:p>
    <w:p w:rsidR="00500B47" w:rsidRDefault="00500B47" w:rsidP="00500B47">
      <w:pPr>
        <w:pStyle w:val="a4"/>
        <w:numPr>
          <w:ilvl w:val="0"/>
          <w:numId w:val="4"/>
        </w:numPr>
        <w:spacing w:after="0"/>
        <w:ind w:right="43"/>
        <w:jc w:val="both"/>
        <w:rPr>
          <w:rFonts w:asciiTheme="majorHAnsi" w:hAnsiTheme="majorHAnsi" w:cs="Arial"/>
          <w:sz w:val="24"/>
          <w:szCs w:val="24"/>
        </w:rPr>
      </w:pPr>
      <w:r>
        <w:rPr>
          <w:rFonts w:asciiTheme="majorHAnsi" w:hAnsiTheme="majorHAnsi" w:cs="Arial"/>
          <w:sz w:val="24"/>
          <w:szCs w:val="24"/>
        </w:rPr>
        <w:t>Ονομαστική κατάσταση υπαλλήλων με πλήρη στοιχεία που θα απασχοληθούν στην υπηρεσία.</w:t>
      </w:r>
    </w:p>
    <w:p w:rsidR="00500B47" w:rsidRDefault="00500B47" w:rsidP="00500B47">
      <w:pPr>
        <w:pStyle w:val="a4"/>
        <w:numPr>
          <w:ilvl w:val="0"/>
          <w:numId w:val="4"/>
        </w:numPr>
        <w:spacing w:after="0"/>
        <w:ind w:right="43"/>
        <w:jc w:val="both"/>
        <w:rPr>
          <w:rFonts w:asciiTheme="majorHAnsi" w:hAnsiTheme="majorHAnsi" w:cs="Arial"/>
          <w:sz w:val="24"/>
          <w:szCs w:val="24"/>
        </w:rPr>
      </w:pPr>
      <w:r>
        <w:rPr>
          <w:rFonts w:asciiTheme="majorHAnsi" w:hAnsiTheme="majorHAnsi" w:cs="Arial"/>
          <w:sz w:val="24"/>
          <w:szCs w:val="24"/>
        </w:rPr>
        <w:t>Βεβαίωση ασφαλιστικής κάλυψης των εν λόγω εργαζομένων.</w:t>
      </w:r>
    </w:p>
    <w:p w:rsidR="00053819" w:rsidRPr="00500B47" w:rsidRDefault="00500B47" w:rsidP="00500B47">
      <w:pPr>
        <w:pStyle w:val="a4"/>
        <w:numPr>
          <w:ilvl w:val="0"/>
          <w:numId w:val="4"/>
        </w:numPr>
        <w:spacing w:after="0"/>
        <w:ind w:right="43"/>
        <w:jc w:val="both"/>
        <w:rPr>
          <w:rFonts w:asciiTheme="majorHAnsi" w:hAnsiTheme="majorHAnsi" w:cs="Arial"/>
          <w:sz w:val="24"/>
          <w:szCs w:val="24"/>
        </w:rPr>
      </w:pPr>
      <w:r>
        <w:rPr>
          <w:rFonts w:asciiTheme="majorHAnsi" w:hAnsiTheme="majorHAnsi" w:cs="Arial"/>
          <w:sz w:val="24"/>
          <w:szCs w:val="24"/>
        </w:rPr>
        <w:t xml:space="preserve">Υπεύθυνη δήλωση ότι σε περίπτωση αντικατάστασης εργαζομένου θα προσκομίζονται αντίστοιχα στοιχεία του νέου εργαζόμενου και η ασφαλιστική του κάλυψη. </w:t>
      </w:r>
      <w:r w:rsidR="00053819" w:rsidRPr="00500B47">
        <w:rPr>
          <w:rFonts w:asciiTheme="majorHAnsi" w:hAnsiTheme="majorHAnsi" w:cs="Arial"/>
          <w:sz w:val="24"/>
          <w:szCs w:val="24"/>
        </w:rPr>
        <w:t xml:space="preserve">  </w:t>
      </w:r>
    </w:p>
    <w:p w:rsidR="00B2077B" w:rsidRPr="0047507B" w:rsidRDefault="0047507B" w:rsidP="00B2077B">
      <w:pPr>
        <w:pStyle w:val="a4"/>
        <w:spacing w:after="0"/>
        <w:ind w:left="-993" w:right="43"/>
        <w:jc w:val="center"/>
        <w:rPr>
          <w:rFonts w:asciiTheme="majorHAnsi" w:hAnsiTheme="majorHAnsi" w:cs="Arial"/>
          <w:b/>
          <w:sz w:val="24"/>
          <w:szCs w:val="24"/>
          <w:u w:val="single"/>
        </w:rPr>
      </w:pPr>
      <w:r w:rsidRPr="0047507B">
        <w:rPr>
          <w:rFonts w:asciiTheme="majorHAnsi" w:hAnsiTheme="majorHAnsi" w:cs="Arial"/>
          <w:b/>
          <w:sz w:val="24"/>
          <w:szCs w:val="24"/>
          <w:u w:val="single"/>
        </w:rPr>
        <w:t>Άρθρο 9</w:t>
      </w:r>
    </w:p>
    <w:p w:rsidR="0047507B" w:rsidRPr="0047507B" w:rsidRDefault="0047507B" w:rsidP="00B2077B">
      <w:pPr>
        <w:pStyle w:val="a4"/>
        <w:spacing w:after="0"/>
        <w:ind w:left="-993" w:right="43"/>
        <w:jc w:val="center"/>
        <w:rPr>
          <w:rFonts w:asciiTheme="majorHAnsi" w:hAnsiTheme="majorHAnsi" w:cs="Arial"/>
          <w:b/>
          <w:sz w:val="24"/>
          <w:szCs w:val="24"/>
        </w:rPr>
      </w:pPr>
      <w:r w:rsidRPr="0047507B">
        <w:rPr>
          <w:rFonts w:asciiTheme="majorHAnsi" w:hAnsiTheme="majorHAnsi" w:cs="Arial"/>
          <w:b/>
          <w:sz w:val="24"/>
          <w:szCs w:val="24"/>
        </w:rPr>
        <w:t>Τρόπος και διάρκεια εκτέλεσης του έργου</w:t>
      </w:r>
    </w:p>
    <w:p w:rsidR="00F4476D" w:rsidRDefault="0047507B" w:rsidP="0047507B">
      <w:pPr>
        <w:spacing w:after="0"/>
        <w:ind w:left="-993" w:right="43"/>
        <w:jc w:val="both"/>
        <w:rPr>
          <w:rFonts w:asciiTheme="majorHAnsi" w:hAnsiTheme="majorHAnsi" w:cs="Arial"/>
          <w:sz w:val="24"/>
          <w:szCs w:val="24"/>
        </w:rPr>
      </w:pPr>
      <w:r>
        <w:rPr>
          <w:rFonts w:asciiTheme="majorHAnsi" w:hAnsiTheme="majorHAnsi" w:cs="Arial"/>
          <w:sz w:val="24"/>
          <w:szCs w:val="24"/>
        </w:rPr>
        <w:t>Η εργασία θα εκτελεσθεί σύμφωνα με τις οδηγίες των τεχνικών προδιαγραφών και που αναγράφονται κατωτέρω ως εξής:</w:t>
      </w:r>
    </w:p>
    <w:p w:rsidR="0047507B" w:rsidRDefault="0047507B" w:rsidP="0047507B">
      <w:pPr>
        <w:spacing w:after="0"/>
        <w:ind w:left="-993" w:right="43"/>
        <w:jc w:val="both"/>
        <w:rPr>
          <w:rFonts w:asciiTheme="majorHAnsi" w:hAnsiTheme="majorHAnsi" w:cs="Arial"/>
          <w:b/>
          <w:sz w:val="24"/>
          <w:szCs w:val="24"/>
          <w:u w:val="single"/>
        </w:rPr>
      </w:pPr>
      <w:r w:rsidRPr="0047507B">
        <w:rPr>
          <w:rFonts w:asciiTheme="majorHAnsi" w:hAnsiTheme="majorHAnsi" w:cs="Arial"/>
          <w:b/>
          <w:sz w:val="24"/>
          <w:szCs w:val="24"/>
          <w:u w:val="single"/>
        </w:rPr>
        <w:t xml:space="preserve">Α. ΚΕΝΤΡΙΚΗ </w:t>
      </w:r>
      <w:proofErr w:type="spellStart"/>
      <w:r w:rsidRPr="0047507B">
        <w:rPr>
          <w:rFonts w:asciiTheme="majorHAnsi" w:hAnsiTheme="majorHAnsi" w:cs="Arial"/>
          <w:b/>
          <w:sz w:val="24"/>
          <w:szCs w:val="24"/>
          <w:u w:val="single"/>
        </w:rPr>
        <w:t>ΥΠΗΡΕΣΙΑ.</w:t>
      </w:r>
      <w:r w:rsidR="00D3760C">
        <w:rPr>
          <w:rFonts w:asciiTheme="majorHAnsi" w:hAnsiTheme="majorHAnsi" w:cs="Arial"/>
          <w:b/>
          <w:sz w:val="24"/>
          <w:szCs w:val="24"/>
          <w:u w:val="single"/>
        </w:rPr>
        <w:t>Ελ.Βενιζέλου</w:t>
      </w:r>
      <w:proofErr w:type="spellEnd"/>
      <w:r w:rsidR="00D3760C">
        <w:rPr>
          <w:rFonts w:asciiTheme="majorHAnsi" w:hAnsiTheme="majorHAnsi" w:cs="Arial"/>
          <w:b/>
          <w:sz w:val="24"/>
          <w:szCs w:val="24"/>
          <w:u w:val="single"/>
        </w:rPr>
        <w:t>(</w:t>
      </w:r>
      <w:r w:rsidRPr="0047507B">
        <w:rPr>
          <w:rFonts w:asciiTheme="majorHAnsi" w:hAnsiTheme="majorHAnsi" w:cs="Arial"/>
          <w:b/>
          <w:sz w:val="24"/>
          <w:szCs w:val="24"/>
          <w:u w:val="single"/>
        </w:rPr>
        <w:t>Πανεπιστημίου</w:t>
      </w:r>
      <w:r w:rsidR="00D3760C">
        <w:rPr>
          <w:rFonts w:asciiTheme="majorHAnsi" w:hAnsiTheme="majorHAnsi" w:cs="Arial"/>
          <w:b/>
          <w:sz w:val="24"/>
          <w:szCs w:val="24"/>
          <w:u w:val="single"/>
        </w:rPr>
        <w:t>)</w:t>
      </w:r>
      <w:r w:rsidRPr="0047507B">
        <w:rPr>
          <w:rFonts w:asciiTheme="majorHAnsi" w:hAnsiTheme="majorHAnsi" w:cs="Arial"/>
          <w:b/>
          <w:sz w:val="24"/>
          <w:szCs w:val="24"/>
          <w:u w:val="single"/>
        </w:rPr>
        <w:t xml:space="preserve"> 57 ( 2</w:t>
      </w:r>
      <w:r w:rsidRPr="0047507B">
        <w:rPr>
          <w:rFonts w:asciiTheme="majorHAnsi" w:hAnsiTheme="majorHAnsi" w:cs="Arial"/>
          <w:b/>
          <w:sz w:val="24"/>
          <w:szCs w:val="24"/>
          <w:u w:val="single"/>
          <w:vertAlign w:val="superscript"/>
        </w:rPr>
        <w:t>ος</w:t>
      </w:r>
      <w:r w:rsidRPr="0047507B">
        <w:rPr>
          <w:rFonts w:asciiTheme="majorHAnsi" w:hAnsiTheme="majorHAnsi" w:cs="Arial"/>
          <w:b/>
          <w:sz w:val="24"/>
          <w:szCs w:val="24"/>
          <w:u w:val="single"/>
        </w:rPr>
        <w:t xml:space="preserve"> , 4</w:t>
      </w:r>
      <w:r w:rsidRPr="0047507B">
        <w:rPr>
          <w:rFonts w:asciiTheme="majorHAnsi" w:hAnsiTheme="majorHAnsi" w:cs="Arial"/>
          <w:b/>
          <w:sz w:val="24"/>
          <w:szCs w:val="24"/>
          <w:u w:val="single"/>
          <w:vertAlign w:val="superscript"/>
        </w:rPr>
        <w:t>ος</w:t>
      </w:r>
      <w:r w:rsidRPr="0047507B">
        <w:rPr>
          <w:rFonts w:asciiTheme="majorHAnsi" w:hAnsiTheme="majorHAnsi" w:cs="Arial"/>
          <w:b/>
          <w:sz w:val="24"/>
          <w:szCs w:val="24"/>
          <w:u w:val="single"/>
        </w:rPr>
        <w:t xml:space="preserve"> , 5</w:t>
      </w:r>
      <w:r w:rsidRPr="0047507B">
        <w:rPr>
          <w:rFonts w:asciiTheme="majorHAnsi" w:hAnsiTheme="majorHAnsi" w:cs="Arial"/>
          <w:b/>
          <w:sz w:val="24"/>
          <w:szCs w:val="24"/>
          <w:u w:val="single"/>
          <w:vertAlign w:val="superscript"/>
        </w:rPr>
        <w:t>ος</w:t>
      </w:r>
      <w:r w:rsidRPr="0047507B">
        <w:rPr>
          <w:rFonts w:asciiTheme="majorHAnsi" w:hAnsiTheme="majorHAnsi" w:cs="Arial"/>
          <w:b/>
          <w:sz w:val="24"/>
          <w:szCs w:val="24"/>
          <w:u w:val="single"/>
        </w:rPr>
        <w:t xml:space="preserve"> όροφος ).</w:t>
      </w:r>
    </w:p>
    <w:p w:rsidR="0047507B" w:rsidRDefault="0047507B" w:rsidP="0047507B">
      <w:pPr>
        <w:spacing w:after="0"/>
        <w:ind w:left="-993" w:right="43"/>
        <w:jc w:val="both"/>
        <w:rPr>
          <w:rFonts w:asciiTheme="majorHAnsi" w:hAnsiTheme="majorHAnsi" w:cs="Arial"/>
          <w:b/>
          <w:sz w:val="24"/>
          <w:szCs w:val="24"/>
        </w:rPr>
      </w:pPr>
      <w:r>
        <w:rPr>
          <w:rFonts w:asciiTheme="majorHAnsi" w:hAnsiTheme="majorHAnsi" w:cs="Arial"/>
          <w:sz w:val="24"/>
          <w:szCs w:val="24"/>
        </w:rPr>
        <w:t>1.</w:t>
      </w:r>
      <w:r>
        <w:rPr>
          <w:rFonts w:asciiTheme="majorHAnsi" w:hAnsiTheme="majorHAnsi" w:cs="Arial"/>
          <w:sz w:val="24"/>
          <w:szCs w:val="24"/>
        </w:rPr>
        <w:tab/>
        <w:t xml:space="preserve">Άδειασμα μέσα σε πλαστικούς σάκους όλων των καλαθιών αχρήστων και εν συνεχεία τοποθέτηση σάκων στους χώρους αποκομιδής των απορριμμάτων του Δήμου </w:t>
      </w:r>
      <w:r w:rsidRPr="0047507B">
        <w:rPr>
          <w:rFonts w:asciiTheme="majorHAnsi" w:hAnsiTheme="majorHAnsi" w:cs="Arial"/>
          <w:b/>
          <w:sz w:val="24"/>
          <w:szCs w:val="24"/>
        </w:rPr>
        <w:t>(καθημερινά).</w:t>
      </w:r>
    </w:p>
    <w:p w:rsidR="0047507B" w:rsidRDefault="0047507B" w:rsidP="0047507B">
      <w:pPr>
        <w:spacing w:after="0"/>
        <w:ind w:left="-993" w:right="43"/>
        <w:jc w:val="both"/>
        <w:rPr>
          <w:rFonts w:asciiTheme="majorHAnsi" w:hAnsiTheme="majorHAnsi" w:cs="Arial"/>
          <w:b/>
          <w:sz w:val="24"/>
          <w:szCs w:val="24"/>
        </w:rPr>
      </w:pPr>
      <w:r w:rsidRPr="0047507B">
        <w:rPr>
          <w:rFonts w:asciiTheme="majorHAnsi" w:hAnsiTheme="majorHAnsi" w:cs="Arial"/>
          <w:sz w:val="24"/>
          <w:szCs w:val="24"/>
        </w:rPr>
        <w:t>2.</w:t>
      </w:r>
      <w:r w:rsidRPr="0047507B">
        <w:rPr>
          <w:rFonts w:asciiTheme="majorHAnsi" w:hAnsiTheme="majorHAnsi" w:cs="Arial"/>
          <w:sz w:val="24"/>
          <w:szCs w:val="24"/>
        </w:rPr>
        <w:tab/>
        <w:t>Σκού</w:t>
      </w:r>
      <w:r>
        <w:rPr>
          <w:rFonts w:asciiTheme="majorHAnsi" w:hAnsiTheme="majorHAnsi" w:cs="Arial"/>
          <w:sz w:val="24"/>
          <w:szCs w:val="24"/>
        </w:rPr>
        <w:t xml:space="preserve">πισμα του πατώματος των γραφείων (καθημερινά) και σφουγγάρισμα </w:t>
      </w:r>
      <w:r w:rsidRPr="0047507B">
        <w:rPr>
          <w:rFonts w:asciiTheme="majorHAnsi" w:hAnsiTheme="majorHAnsi" w:cs="Arial"/>
          <w:b/>
          <w:sz w:val="24"/>
          <w:szCs w:val="24"/>
        </w:rPr>
        <w:t>(δύο φορές την</w:t>
      </w:r>
      <w:r>
        <w:rPr>
          <w:rFonts w:asciiTheme="majorHAnsi" w:hAnsiTheme="majorHAnsi" w:cs="Arial"/>
          <w:sz w:val="24"/>
          <w:szCs w:val="24"/>
        </w:rPr>
        <w:t xml:space="preserve"> </w:t>
      </w:r>
      <w:r w:rsidRPr="0047507B">
        <w:rPr>
          <w:rFonts w:asciiTheme="majorHAnsi" w:hAnsiTheme="majorHAnsi" w:cs="Arial"/>
          <w:b/>
          <w:sz w:val="24"/>
          <w:szCs w:val="24"/>
        </w:rPr>
        <w:t>εβδομάδα)</w:t>
      </w:r>
      <w:r>
        <w:rPr>
          <w:rFonts w:asciiTheme="majorHAnsi" w:hAnsiTheme="majorHAnsi" w:cs="Arial"/>
          <w:b/>
          <w:sz w:val="24"/>
          <w:szCs w:val="24"/>
        </w:rPr>
        <w:t>.</w:t>
      </w:r>
    </w:p>
    <w:p w:rsidR="00EC6075" w:rsidRDefault="0047507B" w:rsidP="0047507B">
      <w:pPr>
        <w:spacing w:after="0"/>
        <w:ind w:left="-993" w:right="43"/>
        <w:jc w:val="both"/>
        <w:rPr>
          <w:rFonts w:asciiTheme="majorHAnsi" w:hAnsiTheme="majorHAnsi" w:cs="Arial"/>
          <w:b/>
          <w:sz w:val="24"/>
          <w:szCs w:val="24"/>
        </w:rPr>
      </w:pPr>
      <w:r w:rsidRPr="00EC6075">
        <w:rPr>
          <w:rFonts w:asciiTheme="majorHAnsi" w:hAnsiTheme="majorHAnsi" w:cs="Arial"/>
          <w:sz w:val="24"/>
          <w:szCs w:val="24"/>
        </w:rPr>
        <w:t>3.</w:t>
      </w:r>
      <w:r w:rsidRPr="00EC6075">
        <w:rPr>
          <w:rFonts w:asciiTheme="majorHAnsi" w:hAnsiTheme="majorHAnsi" w:cs="Arial"/>
          <w:sz w:val="24"/>
          <w:szCs w:val="24"/>
        </w:rPr>
        <w:tab/>
      </w:r>
      <w:r w:rsidR="00EC6075" w:rsidRPr="00EC6075">
        <w:rPr>
          <w:rFonts w:asciiTheme="majorHAnsi" w:hAnsiTheme="majorHAnsi" w:cs="Arial"/>
          <w:sz w:val="24"/>
          <w:szCs w:val="24"/>
        </w:rPr>
        <w:t>Ξεσκόνισμα</w:t>
      </w:r>
      <w:r w:rsidR="00EC6075">
        <w:rPr>
          <w:rFonts w:asciiTheme="majorHAnsi" w:hAnsiTheme="majorHAnsi" w:cs="Arial"/>
          <w:sz w:val="24"/>
          <w:szCs w:val="24"/>
        </w:rPr>
        <w:t xml:space="preserve"> και καθάρισμα των βιβλιοθηκών, των φακέλων και όλων των βιβλίων </w:t>
      </w:r>
      <w:r w:rsidR="00EC6075" w:rsidRPr="00EC6075">
        <w:rPr>
          <w:rFonts w:asciiTheme="majorHAnsi" w:hAnsiTheme="majorHAnsi" w:cs="Arial"/>
          <w:b/>
          <w:sz w:val="24"/>
          <w:szCs w:val="24"/>
        </w:rPr>
        <w:t>(μια φορά το</w:t>
      </w:r>
      <w:r w:rsidR="00EC6075">
        <w:rPr>
          <w:rFonts w:asciiTheme="majorHAnsi" w:hAnsiTheme="majorHAnsi" w:cs="Arial"/>
          <w:sz w:val="24"/>
          <w:szCs w:val="24"/>
        </w:rPr>
        <w:t xml:space="preserve"> </w:t>
      </w:r>
      <w:r w:rsidR="00EC6075" w:rsidRPr="00EC6075">
        <w:rPr>
          <w:rFonts w:asciiTheme="majorHAnsi" w:hAnsiTheme="majorHAnsi" w:cs="Arial"/>
          <w:b/>
          <w:sz w:val="24"/>
          <w:szCs w:val="24"/>
        </w:rPr>
        <w:t>μήνα)</w:t>
      </w:r>
      <w:r w:rsidR="00EC6075">
        <w:rPr>
          <w:rFonts w:asciiTheme="majorHAnsi" w:hAnsiTheme="majorHAnsi" w:cs="Arial"/>
          <w:b/>
          <w:sz w:val="24"/>
          <w:szCs w:val="24"/>
        </w:rPr>
        <w:t>.</w:t>
      </w:r>
    </w:p>
    <w:p w:rsidR="00EC6075" w:rsidRDefault="00EC6075" w:rsidP="0047507B">
      <w:pPr>
        <w:spacing w:after="0"/>
        <w:ind w:left="-993" w:right="43"/>
        <w:jc w:val="both"/>
        <w:rPr>
          <w:rFonts w:asciiTheme="majorHAnsi" w:hAnsiTheme="majorHAnsi" w:cs="Arial"/>
          <w:b/>
          <w:sz w:val="24"/>
          <w:szCs w:val="24"/>
        </w:rPr>
      </w:pPr>
      <w:r w:rsidRPr="00EC6075">
        <w:rPr>
          <w:rFonts w:asciiTheme="majorHAnsi" w:hAnsiTheme="majorHAnsi" w:cs="Arial"/>
          <w:sz w:val="24"/>
          <w:szCs w:val="24"/>
        </w:rPr>
        <w:t>4.</w:t>
      </w:r>
      <w:r w:rsidRPr="00EC6075">
        <w:rPr>
          <w:rFonts w:asciiTheme="majorHAnsi" w:hAnsiTheme="majorHAnsi" w:cs="Arial"/>
          <w:sz w:val="24"/>
          <w:szCs w:val="24"/>
        </w:rPr>
        <w:tab/>
        <w:t xml:space="preserve">Ξεσκόνισμα </w:t>
      </w:r>
      <w:r>
        <w:rPr>
          <w:rFonts w:asciiTheme="majorHAnsi" w:hAnsiTheme="majorHAnsi" w:cs="Arial"/>
          <w:sz w:val="24"/>
          <w:szCs w:val="24"/>
        </w:rPr>
        <w:t xml:space="preserve">όλων των επίπλων του γραφείου, περβάζια παραθύρων, υποπόδια, σοβατεπιά, καλοριφέρ </w:t>
      </w:r>
      <w:r w:rsidRPr="00EC6075">
        <w:rPr>
          <w:rFonts w:asciiTheme="majorHAnsi" w:hAnsiTheme="majorHAnsi" w:cs="Arial"/>
          <w:b/>
          <w:sz w:val="24"/>
          <w:szCs w:val="24"/>
        </w:rPr>
        <w:t>(καθημερινά)</w:t>
      </w:r>
      <w:r>
        <w:rPr>
          <w:rFonts w:asciiTheme="majorHAnsi" w:hAnsiTheme="majorHAnsi" w:cs="Arial"/>
          <w:b/>
          <w:sz w:val="24"/>
          <w:szCs w:val="24"/>
        </w:rPr>
        <w:t>.</w:t>
      </w:r>
    </w:p>
    <w:p w:rsidR="00EC6075" w:rsidRDefault="00EC6075" w:rsidP="0047507B">
      <w:pPr>
        <w:spacing w:after="0"/>
        <w:ind w:left="-993" w:right="43"/>
        <w:jc w:val="both"/>
        <w:rPr>
          <w:rFonts w:asciiTheme="majorHAnsi" w:hAnsiTheme="majorHAnsi" w:cs="Arial"/>
          <w:b/>
          <w:sz w:val="24"/>
          <w:szCs w:val="24"/>
        </w:rPr>
      </w:pPr>
      <w:r>
        <w:rPr>
          <w:rFonts w:asciiTheme="majorHAnsi" w:hAnsiTheme="majorHAnsi" w:cs="Arial"/>
          <w:sz w:val="24"/>
          <w:szCs w:val="24"/>
        </w:rPr>
        <w:t>5.</w:t>
      </w:r>
      <w:r>
        <w:rPr>
          <w:rFonts w:asciiTheme="majorHAnsi" w:hAnsiTheme="majorHAnsi" w:cs="Arial"/>
          <w:sz w:val="24"/>
          <w:szCs w:val="24"/>
        </w:rPr>
        <w:tab/>
        <w:t xml:space="preserve">Καθάρισμα λεκέδων και σκόνης από τους τοίχους, τις πόρτες, τα διαχωριστικά τζάμια και τα πλαίσια αυτών και όλων των υαλοπινάκων των γραφείων και των μπαλκονιών </w:t>
      </w:r>
      <w:r w:rsidRPr="00EC6075">
        <w:rPr>
          <w:rFonts w:asciiTheme="majorHAnsi" w:hAnsiTheme="majorHAnsi" w:cs="Arial"/>
          <w:b/>
          <w:sz w:val="24"/>
          <w:szCs w:val="24"/>
        </w:rPr>
        <w:t>(μια φορά το μήνα)</w:t>
      </w:r>
      <w:r>
        <w:rPr>
          <w:rFonts w:asciiTheme="majorHAnsi" w:hAnsiTheme="majorHAnsi" w:cs="Arial"/>
          <w:b/>
          <w:sz w:val="24"/>
          <w:szCs w:val="24"/>
        </w:rPr>
        <w:t>.</w:t>
      </w:r>
    </w:p>
    <w:p w:rsidR="00EC6075" w:rsidRDefault="00EC6075" w:rsidP="0047507B">
      <w:pPr>
        <w:spacing w:after="0"/>
        <w:ind w:left="-993" w:right="43"/>
        <w:jc w:val="both"/>
        <w:rPr>
          <w:rFonts w:asciiTheme="majorHAnsi" w:hAnsiTheme="majorHAnsi" w:cs="Arial"/>
          <w:b/>
          <w:sz w:val="24"/>
          <w:szCs w:val="24"/>
        </w:rPr>
      </w:pPr>
      <w:r>
        <w:rPr>
          <w:rFonts w:asciiTheme="majorHAnsi" w:hAnsiTheme="majorHAnsi" w:cs="Arial"/>
          <w:sz w:val="24"/>
          <w:szCs w:val="24"/>
        </w:rPr>
        <w:t>6.</w:t>
      </w:r>
      <w:r>
        <w:rPr>
          <w:rFonts w:asciiTheme="majorHAnsi" w:hAnsiTheme="majorHAnsi" w:cs="Arial"/>
          <w:sz w:val="24"/>
          <w:szCs w:val="24"/>
        </w:rPr>
        <w:tab/>
        <w:t xml:space="preserve">Καθάρισμα των τηλεφώνων με κατάλληλο υγρό </w:t>
      </w:r>
      <w:r w:rsidRPr="00EC6075">
        <w:rPr>
          <w:rFonts w:asciiTheme="majorHAnsi" w:hAnsiTheme="majorHAnsi" w:cs="Arial"/>
          <w:b/>
          <w:sz w:val="24"/>
          <w:szCs w:val="24"/>
        </w:rPr>
        <w:t>(καθημερινά).</w:t>
      </w:r>
    </w:p>
    <w:p w:rsidR="003C55C3" w:rsidRDefault="00EC6075" w:rsidP="0047507B">
      <w:pPr>
        <w:spacing w:after="0"/>
        <w:ind w:left="-993" w:right="43"/>
        <w:jc w:val="both"/>
        <w:rPr>
          <w:rFonts w:asciiTheme="majorHAnsi" w:hAnsiTheme="majorHAnsi" w:cs="Arial"/>
          <w:sz w:val="24"/>
          <w:szCs w:val="24"/>
        </w:rPr>
      </w:pPr>
      <w:r>
        <w:rPr>
          <w:rFonts w:asciiTheme="majorHAnsi" w:hAnsiTheme="majorHAnsi" w:cs="Arial"/>
          <w:sz w:val="24"/>
          <w:szCs w:val="24"/>
        </w:rPr>
        <w:t>7.</w:t>
      </w:r>
      <w:r>
        <w:rPr>
          <w:rFonts w:asciiTheme="majorHAnsi" w:hAnsiTheme="majorHAnsi" w:cs="Arial"/>
          <w:sz w:val="24"/>
          <w:szCs w:val="24"/>
        </w:rPr>
        <w:tab/>
        <w:t>Σκούπισμα με ηλεκτρική σκούπα όλων των χώρων που έχουν μοκέτα με ιδιαίτερη προσοχή στις γωνίες</w:t>
      </w:r>
      <w:r w:rsidR="003C55C3">
        <w:rPr>
          <w:rFonts w:asciiTheme="majorHAnsi" w:hAnsiTheme="majorHAnsi" w:cs="Arial"/>
          <w:sz w:val="24"/>
          <w:szCs w:val="24"/>
        </w:rPr>
        <w:t xml:space="preserve"> και στους κοινόχρηστους χώρους </w:t>
      </w:r>
      <w:r w:rsidR="003C55C3" w:rsidRPr="003C55C3">
        <w:rPr>
          <w:rFonts w:asciiTheme="majorHAnsi" w:hAnsiTheme="majorHAnsi" w:cs="Arial"/>
          <w:b/>
          <w:sz w:val="24"/>
          <w:szCs w:val="24"/>
        </w:rPr>
        <w:t>(μια φορά την εβδομάδα).</w:t>
      </w:r>
      <w:r w:rsidR="003C55C3">
        <w:rPr>
          <w:rFonts w:asciiTheme="majorHAnsi" w:hAnsiTheme="majorHAnsi" w:cs="Arial"/>
          <w:sz w:val="24"/>
          <w:szCs w:val="24"/>
        </w:rPr>
        <w:t xml:space="preserve"> </w:t>
      </w:r>
    </w:p>
    <w:p w:rsidR="003C55C3" w:rsidRDefault="003C55C3" w:rsidP="0047507B">
      <w:pPr>
        <w:spacing w:after="0"/>
        <w:ind w:left="-993" w:right="43"/>
        <w:jc w:val="both"/>
        <w:rPr>
          <w:rFonts w:asciiTheme="majorHAnsi" w:hAnsiTheme="majorHAnsi" w:cs="Arial"/>
          <w:sz w:val="24"/>
          <w:szCs w:val="24"/>
        </w:rPr>
      </w:pPr>
      <w:r>
        <w:rPr>
          <w:rFonts w:asciiTheme="majorHAnsi" w:hAnsiTheme="majorHAnsi" w:cs="Arial"/>
          <w:sz w:val="24"/>
          <w:szCs w:val="24"/>
        </w:rPr>
        <w:t>8.</w:t>
      </w:r>
      <w:r>
        <w:rPr>
          <w:rFonts w:asciiTheme="majorHAnsi" w:hAnsiTheme="majorHAnsi" w:cs="Arial"/>
          <w:sz w:val="24"/>
          <w:szCs w:val="24"/>
        </w:rPr>
        <w:tab/>
        <w:t xml:space="preserve">Σκούπισμα των πλαισίων των υαλοπινάκων όλων των κεντρικών και βοηθητικών εισόδων </w:t>
      </w:r>
      <w:r w:rsidRPr="003C55C3">
        <w:rPr>
          <w:rFonts w:asciiTheme="majorHAnsi" w:hAnsiTheme="majorHAnsi" w:cs="Arial"/>
          <w:b/>
          <w:sz w:val="24"/>
          <w:szCs w:val="24"/>
        </w:rPr>
        <w:t>(καθημερινά).</w:t>
      </w:r>
      <w:r w:rsidR="00EC6075">
        <w:rPr>
          <w:rFonts w:asciiTheme="majorHAnsi" w:hAnsiTheme="majorHAnsi" w:cs="Arial"/>
          <w:sz w:val="24"/>
          <w:szCs w:val="24"/>
        </w:rPr>
        <w:t xml:space="preserve"> </w:t>
      </w:r>
    </w:p>
    <w:p w:rsidR="003C55C3" w:rsidRDefault="003C55C3" w:rsidP="0047507B">
      <w:pPr>
        <w:spacing w:after="0"/>
        <w:ind w:left="-993" w:right="43"/>
        <w:jc w:val="both"/>
        <w:rPr>
          <w:rFonts w:asciiTheme="majorHAnsi" w:hAnsiTheme="majorHAnsi" w:cs="Arial"/>
          <w:sz w:val="24"/>
          <w:szCs w:val="24"/>
        </w:rPr>
      </w:pPr>
      <w:r>
        <w:rPr>
          <w:rFonts w:asciiTheme="majorHAnsi" w:hAnsiTheme="majorHAnsi" w:cs="Arial"/>
          <w:sz w:val="24"/>
          <w:szCs w:val="24"/>
        </w:rPr>
        <w:t>9.</w:t>
      </w:r>
      <w:r>
        <w:rPr>
          <w:rFonts w:asciiTheme="majorHAnsi" w:hAnsiTheme="majorHAnsi" w:cs="Arial"/>
          <w:sz w:val="24"/>
          <w:szCs w:val="24"/>
        </w:rPr>
        <w:tab/>
        <w:t xml:space="preserve">Καθάρισμα και πλύσιμο των </w:t>
      </w:r>
      <w:r>
        <w:rPr>
          <w:rFonts w:asciiTheme="majorHAnsi" w:hAnsiTheme="majorHAnsi" w:cs="Arial"/>
          <w:sz w:val="24"/>
          <w:szCs w:val="24"/>
          <w:lang w:val="en-US"/>
        </w:rPr>
        <w:t>W</w:t>
      </w:r>
      <w:r w:rsidRPr="003C55C3">
        <w:rPr>
          <w:rFonts w:asciiTheme="majorHAnsi" w:hAnsiTheme="majorHAnsi" w:cs="Arial"/>
          <w:sz w:val="24"/>
          <w:szCs w:val="24"/>
        </w:rPr>
        <w:t>.</w:t>
      </w:r>
      <w:r>
        <w:rPr>
          <w:rFonts w:asciiTheme="majorHAnsi" w:hAnsiTheme="majorHAnsi" w:cs="Arial"/>
          <w:sz w:val="24"/>
          <w:szCs w:val="24"/>
          <w:lang w:val="en-US"/>
        </w:rPr>
        <w:t>C</w:t>
      </w:r>
      <w:r w:rsidRPr="003C55C3">
        <w:rPr>
          <w:rFonts w:asciiTheme="majorHAnsi" w:hAnsiTheme="majorHAnsi" w:cs="Arial"/>
          <w:sz w:val="24"/>
          <w:szCs w:val="24"/>
        </w:rPr>
        <w:t xml:space="preserve"> </w:t>
      </w:r>
      <w:r>
        <w:rPr>
          <w:rFonts w:asciiTheme="majorHAnsi" w:hAnsiTheme="majorHAnsi" w:cs="Arial"/>
          <w:sz w:val="24"/>
          <w:szCs w:val="24"/>
        </w:rPr>
        <w:t>και με απολυμαντικό υγρό, όλων των ειδών υγιεινής λεκανών μέσα και έξω, νιπτήρων, γυάλισμα, των βρυσών και των μεταλλικών διακοσμητικών, καθάρισμα των καθρεπτών με καθαριστικό σπρέι, σκούπισμα και σφουγγάρισμα των πατωμάτων με απολυμαντικό υγρό.</w:t>
      </w:r>
    </w:p>
    <w:p w:rsidR="00E6696D" w:rsidRDefault="003C55C3" w:rsidP="0047507B">
      <w:pPr>
        <w:spacing w:after="0"/>
        <w:ind w:left="-993" w:right="43"/>
        <w:jc w:val="both"/>
        <w:rPr>
          <w:rFonts w:asciiTheme="majorHAnsi" w:hAnsiTheme="majorHAnsi" w:cs="Arial"/>
          <w:sz w:val="24"/>
          <w:szCs w:val="24"/>
        </w:rPr>
      </w:pPr>
      <w:r>
        <w:rPr>
          <w:rFonts w:asciiTheme="majorHAnsi" w:hAnsiTheme="majorHAnsi" w:cs="Arial"/>
          <w:sz w:val="24"/>
          <w:szCs w:val="24"/>
        </w:rPr>
        <w:t xml:space="preserve">Επιπρόσθετα θα πραγματοποιείται η τοποθέτηση μόνο των χαρτιών υγείας, των χαρτοπετσετών χειρός και </w:t>
      </w:r>
      <w:proofErr w:type="spellStart"/>
      <w:r>
        <w:rPr>
          <w:rFonts w:asciiTheme="majorHAnsi" w:hAnsiTheme="majorHAnsi" w:cs="Arial"/>
          <w:sz w:val="24"/>
          <w:szCs w:val="24"/>
        </w:rPr>
        <w:t>υγροσάπουνου</w:t>
      </w:r>
      <w:proofErr w:type="spellEnd"/>
      <w:r w:rsidR="00E6696D">
        <w:rPr>
          <w:rFonts w:asciiTheme="majorHAnsi" w:hAnsiTheme="majorHAnsi" w:cs="Arial"/>
          <w:sz w:val="24"/>
          <w:szCs w:val="24"/>
        </w:rPr>
        <w:t xml:space="preserve"> στις αντίστοιχες θέσεις τους </w:t>
      </w:r>
      <w:r w:rsidR="00E6696D" w:rsidRPr="00E6696D">
        <w:rPr>
          <w:rFonts w:asciiTheme="majorHAnsi" w:hAnsiTheme="majorHAnsi" w:cs="Arial"/>
          <w:b/>
          <w:sz w:val="24"/>
          <w:szCs w:val="24"/>
        </w:rPr>
        <w:t>(καθημερινά).</w:t>
      </w:r>
      <w:r>
        <w:rPr>
          <w:rFonts w:asciiTheme="majorHAnsi" w:hAnsiTheme="majorHAnsi" w:cs="Arial"/>
          <w:sz w:val="24"/>
          <w:szCs w:val="24"/>
        </w:rPr>
        <w:t xml:space="preserve"> </w:t>
      </w:r>
    </w:p>
    <w:p w:rsidR="00E6696D" w:rsidRDefault="00E6696D" w:rsidP="0047507B">
      <w:pPr>
        <w:spacing w:after="0"/>
        <w:ind w:left="-993" w:right="43"/>
        <w:jc w:val="both"/>
        <w:rPr>
          <w:rFonts w:asciiTheme="majorHAnsi" w:hAnsiTheme="majorHAnsi" w:cs="Arial"/>
          <w:sz w:val="24"/>
          <w:szCs w:val="24"/>
        </w:rPr>
      </w:pPr>
      <w:r>
        <w:rPr>
          <w:rFonts w:asciiTheme="majorHAnsi" w:hAnsiTheme="majorHAnsi" w:cs="Arial"/>
          <w:sz w:val="24"/>
          <w:szCs w:val="24"/>
        </w:rPr>
        <w:t xml:space="preserve">10. Καθαρισμός των αποθηκών </w:t>
      </w:r>
      <w:r w:rsidRPr="00E6696D">
        <w:rPr>
          <w:rFonts w:asciiTheme="majorHAnsi" w:hAnsiTheme="majorHAnsi" w:cs="Arial"/>
          <w:b/>
          <w:sz w:val="24"/>
          <w:szCs w:val="24"/>
        </w:rPr>
        <w:t>(μια φορά το μήνα).</w:t>
      </w:r>
      <w:r w:rsidR="003C55C3">
        <w:rPr>
          <w:rFonts w:asciiTheme="majorHAnsi" w:hAnsiTheme="majorHAnsi" w:cs="Arial"/>
          <w:sz w:val="24"/>
          <w:szCs w:val="24"/>
        </w:rPr>
        <w:t xml:space="preserve"> </w:t>
      </w:r>
    </w:p>
    <w:p w:rsidR="00E6696D" w:rsidRDefault="00E6696D" w:rsidP="0047507B">
      <w:pPr>
        <w:spacing w:after="0"/>
        <w:ind w:left="-993" w:right="43"/>
        <w:jc w:val="both"/>
        <w:rPr>
          <w:rFonts w:asciiTheme="majorHAnsi" w:hAnsiTheme="majorHAnsi" w:cs="Arial"/>
          <w:sz w:val="24"/>
          <w:szCs w:val="24"/>
        </w:rPr>
      </w:pPr>
      <w:r>
        <w:rPr>
          <w:rFonts w:asciiTheme="majorHAnsi" w:hAnsiTheme="majorHAnsi" w:cs="Arial"/>
          <w:sz w:val="24"/>
          <w:szCs w:val="24"/>
        </w:rPr>
        <w:t>11. Τοποθέτηση στους αποθηκευτικούς χώρους των κιβωτίων με χαρτιά υγείας και χαρτοπετσέτες μετά την παραλαβή τους.</w:t>
      </w:r>
    </w:p>
    <w:p w:rsidR="00E6696D" w:rsidRDefault="00E6696D" w:rsidP="0047507B">
      <w:pPr>
        <w:spacing w:after="0"/>
        <w:ind w:left="-993" w:right="43"/>
        <w:jc w:val="both"/>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4</w:t>
      </w:r>
    </w:p>
    <w:p w:rsidR="002D1CF5" w:rsidRDefault="00E6696D" w:rsidP="0047507B">
      <w:pPr>
        <w:spacing w:after="0"/>
        <w:ind w:left="-993" w:right="43"/>
        <w:jc w:val="both"/>
        <w:rPr>
          <w:rFonts w:asciiTheme="majorHAnsi" w:hAnsiTheme="majorHAnsi" w:cs="Arial"/>
          <w:sz w:val="24"/>
          <w:szCs w:val="24"/>
        </w:rPr>
      </w:pPr>
      <w:r>
        <w:rPr>
          <w:rFonts w:asciiTheme="majorHAnsi" w:hAnsiTheme="majorHAnsi" w:cs="Arial"/>
          <w:sz w:val="24"/>
          <w:szCs w:val="24"/>
        </w:rPr>
        <w:t xml:space="preserve">12.Παραμονή ενός ατόμου μέχρι 12.30 </w:t>
      </w:r>
      <w:proofErr w:type="spellStart"/>
      <w:r>
        <w:rPr>
          <w:rFonts w:asciiTheme="majorHAnsi" w:hAnsiTheme="majorHAnsi" w:cs="Arial"/>
          <w:sz w:val="24"/>
          <w:szCs w:val="24"/>
        </w:rPr>
        <w:t>μ.μ</w:t>
      </w:r>
      <w:proofErr w:type="spellEnd"/>
      <w:r>
        <w:rPr>
          <w:rFonts w:asciiTheme="majorHAnsi" w:hAnsiTheme="majorHAnsi" w:cs="Arial"/>
          <w:sz w:val="24"/>
          <w:szCs w:val="24"/>
        </w:rPr>
        <w:t xml:space="preserve"> στα κεντρικά γραφεία του </w:t>
      </w:r>
      <w:proofErr w:type="spellStart"/>
      <w:r>
        <w:rPr>
          <w:rFonts w:asciiTheme="majorHAnsi" w:hAnsiTheme="majorHAnsi" w:cs="Arial"/>
          <w:sz w:val="24"/>
          <w:szCs w:val="24"/>
        </w:rPr>
        <w:t>ΤΑΠ,</w:t>
      </w:r>
      <w:r w:rsidR="00D3760C">
        <w:rPr>
          <w:rFonts w:asciiTheme="majorHAnsi" w:hAnsiTheme="majorHAnsi" w:cs="Arial"/>
          <w:sz w:val="24"/>
          <w:szCs w:val="24"/>
        </w:rPr>
        <w:t>Ελ.Βενιζέλου</w:t>
      </w:r>
      <w:proofErr w:type="spellEnd"/>
      <w:r>
        <w:rPr>
          <w:rFonts w:asciiTheme="majorHAnsi" w:hAnsiTheme="majorHAnsi" w:cs="Arial"/>
          <w:sz w:val="24"/>
          <w:szCs w:val="24"/>
        </w:rPr>
        <w:t xml:space="preserve"> </w:t>
      </w:r>
      <w:r w:rsidR="00D3760C">
        <w:rPr>
          <w:rFonts w:asciiTheme="majorHAnsi" w:hAnsiTheme="majorHAnsi" w:cs="Arial"/>
          <w:sz w:val="24"/>
          <w:szCs w:val="24"/>
        </w:rPr>
        <w:t>(</w:t>
      </w:r>
      <w:r>
        <w:rPr>
          <w:rFonts w:asciiTheme="majorHAnsi" w:hAnsiTheme="majorHAnsi" w:cs="Arial"/>
          <w:sz w:val="24"/>
          <w:szCs w:val="24"/>
        </w:rPr>
        <w:t>Πανεπιστημίου</w:t>
      </w:r>
      <w:r w:rsidR="00D3760C">
        <w:rPr>
          <w:rFonts w:asciiTheme="majorHAnsi" w:hAnsiTheme="majorHAnsi" w:cs="Arial"/>
          <w:sz w:val="24"/>
          <w:szCs w:val="24"/>
        </w:rPr>
        <w:t>)</w:t>
      </w:r>
      <w:r>
        <w:rPr>
          <w:rFonts w:asciiTheme="majorHAnsi" w:hAnsiTheme="majorHAnsi" w:cs="Arial"/>
          <w:sz w:val="24"/>
          <w:szCs w:val="24"/>
        </w:rPr>
        <w:t xml:space="preserve"> 57,για την αντιμετώπιση εκτάκτων προβλημάτων καθαριότητας, το συνεχές καθάρισμα των τουαλετών και την αποκομιδή των σκουπιδιών.</w:t>
      </w:r>
    </w:p>
    <w:p w:rsidR="0047507B" w:rsidRDefault="002D1CF5" w:rsidP="002D1CF5">
      <w:pPr>
        <w:spacing w:after="0"/>
        <w:ind w:left="-993" w:right="43"/>
        <w:jc w:val="both"/>
        <w:rPr>
          <w:rFonts w:asciiTheme="majorHAnsi" w:hAnsiTheme="majorHAnsi" w:cs="Arial"/>
          <w:b/>
          <w:sz w:val="24"/>
          <w:szCs w:val="24"/>
        </w:rPr>
      </w:pPr>
      <w:r w:rsidRPr="002D1CF5">
        <w:rPr>
          <w:rFonts w:asciiTheme="majorHAnsi" w:hAnsiTheme="majorHAnsi" w:cs="Arial"/>
          <w:b/>
          <w:sz w:val="24"/>
          <w:szCs w:val="24"/>
        </w:rPr>
        <w:t xml:space="preserve">Β.ΕΡΓΑΣΤΗΡΙΑ ΕΚΜΑΓΕΙΩΝ ΤΑΠ. Αθηνάς 10, </w:t>
      </w:r>
      <w:proofErr w:type="spellStart"/>
      <w:r w:rsidRPr="002D1CF5">
        <w:rPr>
          <w:rFonts w:asciiTheme="majorHAnsi" w:hAnsiTheme="majorHAnsi" w:cs="Arial"/>
          <w:b/>
          <w:sz w:val="24"/>
          <w:szCs w:val="24"/>
        </w:rPr>
        <w:t>Άγ.Ιωάννης</w:t>
      </w:r>
      <w:proofErr w:type="spellEnd"/>
      <w:r w:rsidRPr="002D1CF5">
        <w:rPr>
          <w:rFonts w:asciiTheme="majorHAnsi" w:hAnsiTheme="majorHAnsi" w:cs="Arial"/>
          <w:b/>
          <w:sz w:val="24"/>
          <w:szCs w:val="24"/>
        </w:rPr>
        <w:t xml:space="preserve"> Ρέντης,(</w:t>
      </w:r>
      <w:proofErr w:type="spellStart"/>
      <w:r w:rsidRPr="002D1CF5">
        <w:rPr>
          <w:rFonts w:asciiTheme="majorHAnsi" w:hAnsiTheme="majorHAnsi" w:cs="Arial"/>
          <w:b/>
          <w:sz w:val="24"/>
          <w:szCs w:val="24"/>
        </w:rPr>
        <w:t>ισόγειο,ημιόροφος,2</w:t>
      </w:r>
      <w:proofErr w:type="spellEnd"/>
      <w:r w:rsidRPr="002D1CF5">
        <w:rPr>
          <w:rFonts w:asciiTheme="majorHAnsi" w:hAnsiTheme="majorHAnsi" w:cs="Arial"/>
          <w:b/>
          <w:sz w:val="24"/>
          <w:szCs w:val="24"/>
        </w:rPr>
        <w:t xml:space="preserve"> όροφοι).</w:t>
      </w:r>
    </w:p>
    <w:p w:rsidR="002D1CF5" w:rsidRDefault="002D1CF5" w:rsidP="002D1CF5">
      <w:pPr>
        <w:spacing w:after="0"/>
        <w:ind w:left="-993" w:right="43"/>
        <w:jc w:val="both"/>
        <w:rPr>
          <w:rFonts w:asciiTheme="majorHAnsi" w:hAnsiTheme="majorHAnsi" w:cs="Arial"/>
          <w:sz w:val="24"/>
          <w:szCs w:val="24"/>
        </w:rPr>
      </w:pPr>
      <w:r>
        <w:rPr>
          <w:rFonts w:asciiTheme="majorHAnsi" w:hAnsiTheme="majorHAnsi" w:cs="Arial"/>
          <w:sz w:val="24"/>
          <w:szCs w:val="24"/>
        </w:rPr>
        <w:t>1.</w:t>
      </w:r>
      <w:r>
        <w:rPr>
          <w:rFonts w:asciiTheme="majorHAnsi" w:hAnsiTheme="majorHAnsi" w:cs="Arial"/>
          <w:sz w:val="24"/>
          <w:szCs w:val="24"/>
        </w:rPr>
        <w:tab/>
        <w:t>Σκούπισμα σφουγγάρισμα ισογείου, ημιώροφου, και 2</w:t>
      </w:r>
      <w:r w:rsidRPr="002D1CF5">
        <w:rPr>
          <w:rFonts w:asciiTheme="majorHAnsi" w:hAnsiTheme="majorHAnsi" w:cs="Arial"/>
          <w:sz w:val="24"/>
          <w:szCs w:val="24"/>
          <w:vertAlign w:val="superscript"/>
        </w:rPr>
        <w:t>ου</w:t>
      </w:r>
      <w:r>
        <w:rPr>
          <w:rFonts w:asciiTheme="majorHAnsi" w:hAnsiTheme="majorHAnsi" w:cs="Arial"/>
          <w:sz w:val="24"/>
          <w:szCs w:val="24"/>
        </w:rPr>
        <w:t xml:space="preserve"> ορόφου </w:t>
      </w:r>
      <w:r w:rsidRPr="002D1CF5">
        <w:rPr>
          <w:rFonts w:asciiTheme="majorHAnsi" w:hAnsiTheme="majorHAnsi" w:cs="Arial"/>
          <w:b/>
          <w:sz w:val="24"/>
          <w:szCs w:val="24"/>
        </w:rPr>
        <w:t>(δύο φορές την εβδομάδα)</w:t>
      </w:r>
      <w:r>
        <w:rPr>
          <w:rFonts w:asciiTheme="majorHAnsi" w:hAnsiTheme="majorHAnsi" w:cs="Arial"/>
          <w:sz w:val="24"/>
          <w:szCs w:val="24"/>
        </w:rPr>
        <w:t>.</w:t>
      </w:r>
    </w:p>
    <w:p w:rsidR="002D1CF5" w:rsidRDefault="002D1CF5" w:rsidP="002D1CF5">
      <w:pPr>
        <w:spacing w:after="0"/>
        <w:ind w:left="-993" w:right="43"/>
        <w:jc w:val="both"/>
        <w:rPr>
          <w:rFonts w:asciiTheme="majorHAnsi" w:hAnsiTheme="majorHAnsi" w:cs="Arial"/>
          <w:sz w:val="24"/>
          <w:szCs w:val="24"/>
        </w:rPr>
      </w:pPr>
      <w:r>
        <w:rPr>
          <w:rFonts w:asciiTheme="majorHAnsi" w:hAnsiTheme="majorHAnsi" w:cs="Arial"/>
          <w:sz w:val="24"/>
          <w:szCs w:val="24"/>
        </w:rPr>
        <w:t>2.</w:t>
      </w:r>
      <w:r>
        <w:rPr>
          <w:rFonts w:asciiTheme="majorHAnsi" w:hAnsiTheme="majorHAnsi" w:cs="Arial"/>
          <w:sz w:val="24"/>
          <w:szCs w:val="24"/>
        </w:rPr>
        <w:tab/>
        <w:t>Σκούπισμα, σφουγγάρισμα 3</w:t>
      </w:r>
      <w:r w:rsidRPr="002D1CF5">
        <w:rPr>
          <w:rFonts w:asciiTheme="majorHAnsi" w:hAnsiTheme="majorHAnsi" w:cs="Arial"/>
          <w:sz w:val="24"/>
          <w:szCs w:val="24"/>
          <w:vertAlign w:val="superscript"/>
        </w:rPr>
        <w:t>ου</w:t>
      </w:r>
      <w:r>
        <w:rPr>
          <w:rFonts w:asciiTheme="majorHAnsi" w:hAnsiTheme="majorHAnsi" w:cs="Arial"/>
          <w:sz w:val="24"/>
          <w:szCs w:val="24"/>
        </w:rPr>
        <w:t xml:space="preserve"> ορόφου </w:t>
      </w:r>
      <w:r w:rsidRPr="002D1CF5">
        <w:rPr>
          <w:rFonts w:asciiTheme="majorHAnsi" w:hAnsiTheme="majorHAnsi" w:cs="Arial"/>
          <w:b/>
          <w:sz w:val="24"/>
          <w:szCs w:val="24"/>
        </w:rPr>
        <w:t>(τρείς φορές την εβδομάδα).</w:t>
      </w:r>
      <w:r>
        <w:rPr>
          <w:rFonts w:asciiTheme="majorHAnsi" w:hAnsiTheme="majorHAnsi" w:cs="Arial"/>
          <w:sz w:val="24"/>
          <w:szCs w:val="24"/>
        </w:rPr>
        <w:t xml:space="preserve"> </w:t>
      </w:r>
    </w:p>
    <w:p w:rsidR="00E22F16" w:rsidRDefault="002D1CF5" w:rsidP="00E22F16">
      <w:pPr>
        <w:spacing w:after="0"/>
        <w:ind w:left="-993" w:right="43"/>
        <w:jc w:val="both"/>
        <w:rPr>
          <w:rFonts w:asciiTheme="majorHAnsi" w:hAnsiTheme="majorHAnsi" w:cs="Arial"/>
          <w:b/>
          <w:sz w:val="24"/>
          <w:szCs w:val="24"/>
        </w:rPr>
      </w:pPr>
      <w:r>
        <w:rPr>
          <w:rFonts w:asciiTheme="majorHAnsi" w:hAnsiTheme="majorHAnsi" w:cs="Arial"/>
          <w:sz w:val="24"/>
          <w:szCs w:val="24"/>
        </w:rPr>
        <w:t>3.</w:t>
      </w:r>
      <w:r>
        <w:rPr>
          <w:rFonts w:asciiTheme="majorHAnsi" w:hAnsiTheme="majorHAnsi" w:cs="Arial"/>
          <w:sz w:val="24"/>
          <w:szCs w:val="24"/>
        </w:rPr>
        <w:tab/>
        <w:t xml:space="preserve">Καθάρισμα και πλύσιμο των </w:t>
      </w:r>
      <w:r>
        <w:rPr>
          <w:rFonts w:asciiTheme="majorHAnsi" w:hAnsiTheme="majorHAnsi" w:cs="Arial"/>
          <w:sz w:val="24"/>
          <w:szCs w:val="24"/>
          <w:lang w:val="en-US"/>
        </w:rPr>
        <w:t>W</w:t>
      </w:r>
      <w:r w:rsidRPr="002D1CF5">
        <w:rPr>
          <w:rFonts w:asciiTheme="majorHAnsi" w:hAnsiTheme="majorHAnsi" w:cs="Arial"/>
          <w:sz w:val="24"/>
          <w:szCs w:val="24"/>
        </w:rPr>
        <w:t>.</w:t>
      </w:r>
      <w:r>
        <w:rPr>
          <w:rFonts w:asciiTheme="majorHAnsi" w:hAnsiTheme="majorHAnsi" w:cs="Arial"/>
          <w:sz w:val="24"/>
          <w:szCs w:val="24"/>
          <w:lang w:val="en-US"/>
        </w:rPr>
        <w:t>C</w:t>
      </w:r>
      <w:r>
        <w:rPr>
          <w:rFonts w:asciiTheme="majorHAnsi" w:hAnsiTheme="majorHAnsi" w:cs="Arial"/>
          <w:sz w:val="24"/>
          <w:szCs w:val="24"/>
        </w:rPr>
        <w:t xml:space="preserve"> και με απολυμαντικό υγρό, όλων των ειδών υγιεινής</w:t>
      </w:r>
      <w:r w:rsidR="00E22F16" w:rsidRPr="00E22F16">
        <w:rPr>
          <w:rFonts w:asciiTheme="majorHAnsi" w:hAnsiTheme="majorHAnsi" w:cs="Arial"/>
          <w:sz w:val="24"/>
          <w:szCs w:val="24"/>
        </w:rPr>
        <w:t xml:space="preserve"> </w:t>
      </w:r>
      <w:r w:rsidR="00E22F16">
        <w:rPr>
          <w:rFonts w:asciiTheme="majorHAnsi" w:hAnsiTheme="majorHAnsi" w:cs="Arial"/>
          <w:sz w:val="24"/>
          <w:szCs w:val="24"/>
        </w:rPr>
        <w:t>λεκανών μέσα και έξω, νιπτήρων, γυάλισμα, των βρυσών και των μεταλλικών διακοσμητικών, καθάρισμα των καθρεπτών με καθαριστικό σπρέι, σκούπισμα και σφουγγάρισμα των πατωμάτων</w:t>
      </w:r>
      <w:r>
        <w:rPr>
          <w:rFonts w:asciiTheme="majorHAnsi" w:hAnsiTheme="majorHAnsi" w:cs="Arial"/>
          <w:sz w:val="24"/>
          <w:szCs w:val="24"/>
        </w:rPr>
        <w:t xml:space="preserve"> </w:t>
      </w:r>
      <w:r w:rsidR="00E22F16">
        <w:rPr>
          <w:rFonts w:asciiTheme="majorHAnsi" w:hAnsiTheme="majorHAnsi" w:cs="Arial"/>
          <w:sz w:val="24"/>
          <w:szCs w:val="24"/>
        </w:rPr>
        <w:t>με απολυμαντικό υγρό.</w:t>
      </w:r>
      <w:r w:rsidR="00FB4F20">
        <w:rPr>
          <w:rFonts w:asciiTheme="majorHAnsi" w:hAnsiTheme="majorHAnsi" w:cs="Arial"/>
          <w:sz w:val="24"/>
          <w:szCs w:val="24"/>
        </w:rPr>
        <w:t xml:space="preserve"> </w:t>
      </w:r>
      <w:r w:rsidR="00E22F16">
        <w:rPr>
          <w:rFonts w:asciiTheme="majorHAnsi" w:hAnsiTheme="majorHAnsi" w:cs="Arial"/>
          <w:sz w:val="24"/>
          <w:szCs w:val="24"/>
        </w:rPr>
        <w:t xml:space="preserve">Επιπρόσθετα θα πραγματοποιείται η τοποθέτηση μόνο των χαρτιών υγείας, των χαρτοπετσετών χειρός του </w:t>
      </w:r>
      <w:proofErr w:type="spellStart"/>
      <w:r w:rsidR="00E22F16">
        <w:rPr>
          <w:rFonts w:asciiTheme="majorHAnsi" w:hAnsiTheme="majorHAnsi" w:cs="Arial"/>
          <w:sz w:val="24"/>
          <w:szCs w:val="24"/>
        </w:rPr>
        <w:t>υγροσάπουνου</w:t>
      </w:r>
      <w:proofErr w:type="spellEnd"/>
      <w:r w:rsidR="00E22F16">
        <w:rPr>
          <w:rFonts w:asciiTheme="majorHAnsi" w:hAnsiTheme="majorHAnsi" w:cs="Arial"/>
          <w:sz w:val="24"/>
          <w:szCs w:val="24"/>
        </w:rPr>
        <w:t xml:space="preserve"> στις αντίστοιχες θέσεις τους </w:t>
      </w:r>
      <w:r w:rsidR="00E22F16" w:rsidRPr="00E22F16">
        <w:rPr>
          <w:rFonts w:asciiTheme="majorHAnsi" w:hAnsiTheme="majorHAnsi" w:cs="Arial"/>
          <w:b/>
          <w:sz w:val="24"/>
          <w:szCs w:val="24"/>
        </w:rPr>
        <w:t>(καθημερινά).</w:t>
      </w:r>
      <w:r w:rsidRPr="00E22F16">
        <w:rPr>
          <w:rFonts w:asciiTheme="majorHAnsi" w:hAnsiTheme="majorHAnsi" w:cs="Arial"/>
          <w:b/>
          <w:sz w:val="24"/>
          <w:szCs w:val="24"/>
        </w:rPr>
        <w:t xml:space="preserve"> </w:t>
      </w:r>
    </w:p>
    <w:p w:rsidR="00FB4F20" w:rsidRDefault="00E22F16" w:rsidP="00E22F16">
      <w:pPr>
        <w:spacing w:after="0"/>
        <w:ind w:left="-993" w:right="43"/>
        <w:jc w:val="both"/>
        <w:rPr>
          <w:rFonts w:asciiTheme="majorHAnsi" w:hAnsiTheme="majorHAnsi" w:cs="Arial"/>
          <w:b/>
          <w:sz w:val="24"/>
          <w:szCs w:val="24"/>
        </w:rPr>
      </w:pPr>
      <w:r w:rsidRPr="00FB4F20">
        <w:rPr>
          <w:rFonts w:asciiTheme="majorHAnsi" w:hAnsiTheme="majorHAnsi" w:cs="Arial"/>
          <w:sz w:val="24"/>
          <w:szCs w:val="24"/>
        </w:rPr>
        <w:t>4.</w:t>
      </w:r>
      <w:r w:rsidR="00FB4F20" w:rsidRPr="00FB4F20">
        <w:rPr>
          <w:rFonts w:asciiTheme="majorHAnsi" w:hAnsiTheme="majorHAnsi" w:cs="Arial"/>
          <w:sz w:val="24"/>
          <w:szCs w:val="24"/>
        </w:rPr>
        <w:tab/>
        <w:t>Σ</w:t>
      </w:r>
      <w:r w:rsidR="00FB4F20">
        <w:rPr>
          <w:rFonts w:asciiTheme="majorHAnsi" w:hAnsiTheme="majorHAnsi" w:cs="Arial"/>
          <w:sz w:val="24"/>
          <w:szCs w:val="24"/>
        </w:rPr>
        <w:t xml:space="preserve">κούπισμα στις σκάλες, στα κολωνάκια και τις κουπαστές </w:t>
      </w:r>
      <w:r w:rsidR="00FB4F20" w:rsidRPr="00FB4F20">
        <w:rPr>
          <w:rFonts w:asciiTheme="majorHAnsi" w:hAnsiTheme="majorHAnsi" w:cs="Arial"/>
          <w:b/>
          <w:sz w:val="24"/>
          <w:szCs w:val="24"/>
        </w:rPr>
        <w:t>(μια φορά την εβδομάδα).</w:t>
      </w:r>
    </w:p>
    <w:p w:rsidR="00FB4F20" w:rsidRDefault="00FB4F20" w:rsidP="00E22F16">
      <w:pPr>
        <w:spacing w:after="0"/>
        <w:ind w:left="-993" w:right="43"/>
        <w:jc w:val="both"/>
        <w:rPr>
          <w:rFonts w:asciiTheme="majorHAnsi" w:hAnsiTheme="majorHAnsi" w:cs="Arial"/>
          <w:b/>
          <w:sz w:val="24"/>
          <w:szCs w:val="24"/>
        </w:rPr>
      </w:pPr>
      <w:r w:rsidRPr="00FB4F20">
        <w:rPr>
          <w:rFonts w:asciiTheme="majorHAnsi" w:hAnsiTheme="majorHAnsi" w:cs="Arial"/>
          <w:sz w:val="24"/>
          <w:szCs w:val="24"/>
        </w:rPr>
        <w:t>5.</w:t>
      </w:r>
      <w:r w:rsidRPr="00FB4F20">
        <w:rPr>
          <w:rFonts w:asciiTheme="majorHAnsi" w:hAnsiTheme="majorHAnsi" w:cs="Arial"/>
          <w:sz w:val="24"/>
          <w:szCs w:val="24"/>
        </w:rPr>
        <w:tab/>
        <w:t>Καθαρισμός</w:t>
      </w:r>
      <w:r>
        <w:rPr>
          <w:rFonts w:asciiTheme="majorHAnsi" w:hAnsiTheme="majorHAnsi" w:cs="Arial"/>
          <w:sz w:val="24"/>
          <w:szCs w:val="24"/>
        </w:rPr>
        <w:t xml:space="preserve"> σε όλα τα περβάζια των παραθύρων </w:t>
      </w:r>
      <w:r w:rsidRPr="00FB4F20">
        <w:rPr>
          <w:rFonts w:asciiTheme="majorHAnsi" w:hAnsiTheme="majorHAnsi" w:cs="Arial"/>
          <w:b/>
          <w:sz w:val="24"/>
          <w:szCs w:val="24"/>
        </w:rPr>
        <w:t>(μια φορά την εβδομάδα).</w:t>
      </w:r>
    </w:p>
    <w:p w:rsidR="00FB4F20" w:rsidRDefault="00FB4F20" w:rsidP="00E22F16">
      <w:pPr>
        <w:spacing w:after="0"/>
        <w:ind w:left="-993" w:right="43"/>
        <w:jc w:val="both"/>
        <w:rPr>
          <w:rFonts w:asciiTheme="majorHAnsi" w:hAnsiTheme="majorHAnsi" w:cs="Arial"/>
          <w:b/>
          <w:sz w:val="24"/>
          <w:szCs w:val="24"/>
        </w:rPr>
      </w:pPr>
      <w:r w:rsidRPr="00FB4F20">
        <w:rPr>
          <w:rFonts w:asciiTheme="majorHAnsi" w:hAnsiTheme="majorHAnsi" w:cs="Arial"/>
          <w:sz w:val="24"/>
          <w:szCs w:val="24"/>
        </w:rPr>
        <w:t>6.</w:t>
      </w:r>
      <w:r w:rsidRPr="00FB4F20">
        <w:rPr>
          <w:rFonts w:asciiTheme="majorHAnsi" w:hAnsiTheme="majorHAnsi" w:cs="Arial"/>
          <w:sz w:val="24"/>
          <w:szCs w:val="24"/>
        </w:rPr>
        <w:tab/>
      </w:r>
      <w:r>
        <w:rPr>
          <w:rFonts w:asciiTheme="majorHAnsi" w:hAnsiTheme="majorHAnsi" w:cs="Arial"/>
          <w:sz w:val="24"/>
          <w:szCs w:val="24"/>
        </w:rPr>
        <w:t xml:space="preserve">Καθαρισμός του πατώματος και των τοιχωμάτων όλων των ανελκυστήρων </w:t>
      </w:r>
      <w:r w:rsidRPr="00FB4F20">
        <w:rPr>
          <w:rFonts w:asciiTheme="majorHAnsi" w:hAnsiTheme="majorHAnsi" w:cs="Arial"/>
          <w:b/>
          <w:sz w:val="24"/>
          <w:szCs w:val="24"/>
        </w:rPr>
        <w:t>(μια φορά την</w:t>
      </w:r>
      <w:r>
        <w:rPr>
          <w:rFonts w:asciiTheme="majorHAnsi" w:hAnsiTheme="majorHAnsi" w:cs="Arial"/>
          <w:sz w:val="24"/>
          <w:szCs w:val="24"/>
        </w:rPr>
        <w:t xml:space="preserve"> </w:t>
      </w:r>
      <w:r w:rsidRPr="00FB4F20">
        <w:rPr>
          <w:rFonts w:asciiTheme="majorHAnsi" w:hAnsiTheme="majorHAnsi" w:cs="Arial"/>
          <w:b/>
          <w:sz w:val="24"/>
          <w:szCs w:val="24"/>
        </w:rPr>
        <w:t xml:space="preserve">εβδομάδα). </w:t>
      </w:r>
    </w:p>
    <w:p w:rsidR="00E22F16" w:rsidRDefault="00FB4F20" w:rsidP="00E22F16">
      <w:pPr>
        <w:spacing w:after="0"/>
        <w:ind w:left="-993" w:right="43"/>
        <w:jc w:val="both"/>
        <w:rPr>
          <w:rFonts w:asciiTheme="majorHAnsi" w:hAnsiTheme="majorHAnsi" w:cs="Arial"/>
          <w:sz w:val="24"/>
          <w:szCs w:val="24"/>
        </w:rPr>
      </w:pPr>
      <w:r w:rsidRPr="00FB4F20">
        <w:rPr>
          <w:rFonts w:asciiTheme="majorHAnsi" w:hAnsiTheme="majorHAnsi" w:cs="Arial"/>
          <w:sz w:val="24"/>
          <w:szCs w:val="24"/>
        </w:rPr>
        <w:t>7.</w:t>
      </w:r>
      <w:r w:rsidRPr="00FB4F20">
        <w:rPr>
          <w:rFonts w:asciiTheme="majorHAnsi" w:hAnsiTheme="majorHAnsi" w:cs="Arial"/>
          <w:sz w:val="24"/>
          <w:szCs w:val="24"/>
        </w:rPr>
        <w:tab/>
        <w:t xml:space="preserve">Σκούπισμα </w:t>
      </w:r>
      <w:r>
        <w:rPr>
          <w:rFonts w:asciiTheme="majorHAnsi" w:hAnsiTheme="majorHAnsi" w:cs="Arial"/>
          <w:sz w:val="24"/>
          <w:szCs w:val="24"/>
        </w:rPr>
        <w:t xml:space="preserve">και πλύσιμο των κλιμακοστασίων </w:t>
      </w:r>
      <w:r w:rsidRPr="00FB4F20">
        <w:rPr>
          <w:rFonts w:asciiTheme="majorHAnsi" w:hAnsiTheme="majorHAnsi" w:cs="Arial"/>
          <w:b/>
          <w:sz w:val="24"/>
          <w:szCs w:val="24"/>
        </w:rPr>
        <w:t>(δύο φορές την εβδομάδα).</w:t>
      </w:r>
      <w:r w:rsidR="00E22F16" w:rsidRPr="00FB4F20">
        <w:rPr>
          <w:rFonts w:asciiTheme="majorHAnsi" w:hAnsiTheme="majorHAnsi" w:cs="Arial"/>
          <w:sz w:val="24"/>
          <w:szCs w:val="24"/>
        </w:rPr>
        <w:tab/>
      </w:r>
    </w:p>
    <w:p w:rsidR="00FB4F20" w:rsidRDefault="00FB4F20" w:rsidP="00E22F16">
      <w:pPr>
        <w:spacing w:after="0"/>
        <w:ind w:left="-993" w:right="43"/>
        <w:jc w:val="both"/>
        <w:rPr>
          <w:rFonts w:asciiTheme="majorHAnsi" w:hAnsiTheme="majorHAnsi" w:cs="Arial"/>
          <w:sz w:val="24"/>
          <w:szCs w:val="24"/>
        </w:rPr>
      </w:pPr>
      <w:r>
        <w:rPr>
          <w:rFonts w:asciiTheme="majorHAnsi" w:hAnsiTheme="majorHAnsi" w:cs="Arial"/>
          <w:sz w:val="24"/>
          <w:szCs w:val="24"/>
        </w:rPr>
        <w:t>8.</w:t>
      </w:r>
      <w:r>
        <w:rPr>
          <w:rFonts w:asciiTheme="majorHAnsi" w:hAnsiTheme="majorHAnsi" w:cs="Arial"/>
          <w:sz w:val="24"/>
          <w:szCs w:val="24"/>
        </w:rPr>
        <w:tab/>
        <w:t xml:space="preserve">Καθαρισμός τζαμιών κάθε ορόφου, εσωτερικά και εξωτερικά </w:t>
      </w:r>
      <w:r w:rsidRPr="00FB4F20">
        <w:rPr>
          <w:rFonts w:asciiTheme="majorHAnsi" w:hAnsiTheme="majorHAnsi" w:cs="Arial"/>
          <w:b/>
          <w:sz w:val="24"/>
          <w:szCs w:val="24"/>
        </w:rPr>
        <w:t>(μια φορά το μήνα όπου υπάρχει</w:t>
      </w:r>
      <w:r>
        <w:rPr>
          <w:rFonts w:asciiTheme="majorHAnsi" w:hAnsiTheme="majorHAnsi" w:cs="Arial"/>
          <w:sz w:val="24"/>
          <w:szCs w:val="24"/>
        </w:rPr>
        <w:t xml:space="preserve"> </w:t>
      </w:r>
      <w:r w:rsidRPr="00FB4F20">
        <w:rPr>
          <w:rFonts w:asciiTheme="majorHAnsi" w:hAnsiTheme="majorHAnsi" w:cs="Arial"/>
          <w:b/>
          <w:sz w:val="24"/>
          <w:szCs w:val="24"/>
        </w:rPr>
        <w:t>πρόσβαση)</w:t>
      </w:r>
      <w:r>
        <w:rPr>
          <w:rFonts w:asciiTheme="majorHAnsi" w:hAnsiTheme="majorHAnsi" w:cs="Arial"/>
          <w:sz w:val="24"/>
          <w:szCs w:val="24"/>
        </w:rPr>
        <w:t>.</w:t>
      </w:r>
    </w:p>
    <w:p w:rsidR="00FB4F20" w:rsidRDefault="00FB4F20" w:rsidP="00E22F16">
      <w:pPr>
        <w:spacing w:after="0"/>
        <w:ind w:left="-993" w:right="43"/>
        <w:jc w:val="both"/>
        <w:rPr>
          <w:rFonts w:asciiTheme="majorHAnsi" w:hAnsiTheme="majorHAnsi" w:cs="Arial"/>
          <w:b/>
          <w:sz w:val="24"/>
          <w:szCs w:val="24"/>
          <w:u w:val="single"/>
        </w:rPr>
      </w:pPr>
      <w:r w:rsidRPr="00FB4F20">
        <w:rPr>
          <w:rFonts w:asciiTheme="majorHAnsi" w:hAnsiTheme="majorHAnsi" w:cs="Arial"/>
          <w:b/>
          <w:sz w:val="24"/>
          <w:szCs w:val="24"/>
          <w:u w:val="single"/>
        </w:rPr>
        <w:t>Γ.ΕΚΘΕΣΗ – ΠΩΛΗΤΗΡΙΟ ΑΚΡΟΠΟΛΗΣ ΚΑΙ ΕΘΝΙΚΟΥ ΑΡΧ/ΚΟΥ ΜΟΥΣΕΙΟΥ.</w:t>
      </w:r>
    </w:p>
    <w:p w:rsidR="00FB4F20" w:rsidRDefault="00FB4F20" w:rsidP="00E22F16">
      <w:pPr>
        <w:spacing w:after="0"/>
        <w:ind w:left="-993" w:right="43"/>
        <w:jc w:val="both"/>
        <w:rPr>
          <w:rFonts w:asciiTheme="majorHAnsi" w:hAnsiTheme="majorHAnsi" w:cs="Arial"/>
          <w:b/>
          <w:sz w:val="24"/>
          <w:szCs w:val="24"/>
        </w:rPr>
      </w:pPr>
      <w:r>
        <w:rPr>
          <w:rFonts w:asciiTheme="majorHAnsi" w:hAnsiTheme="majorHAnsi" w:cs="Arial"/>
          <w:sz w:val="24"/>
          <w:szCs w:val="24"/>
        </w:rPr>
        <w:t>1.</w:t>
      </w:r>
      <w:r>
        <w:rPr>
          <w:rFonts w:asciiTheme="majorHAnsi" w:hAnsiTheme="majorHAnsi" w:cs="Arial"/>
          <w:sz w:val="24"/>
          <w:szCs w:val="24"/>
        </w:rPr>
        <w:tab/>
        <w:t xml:space="preserve">Σκούπισμα, σφουγγάρισμα, ξεσκόνισμα </w:t>
      </w:r>
      <w:r w:rsidRPr="00FB4F20">
        <w:rPr>
          <w:rFonts w:asciiTheme="majorHAnsi" w:hAnsiTheme="majorHAnsi" w:cs="Arial"/>
          <w:b/>
          <w:sz w:val="24"/>
          <w:szCs w:val="24"/>
        </w:rPr>
        <w:t>(δύο φορές την εβδομάδα).</w:t>
      </w:r>
    </w:p>
    <w:p w:rsidR="002B4C7E" w:rsidRDefault="00FB4F20" w:rsidP="00E22F16">
      <w:pPr>
        <w:spacing w:after="0"/>
        <w:ind w:left="-993" w:right="43"/>
        <w:jc w:val="both"/>
        <w:rPr>
          <w:rFonts w:asciiTheme="majorHAnsi" w:hAnsiTheme="majorHAnsi" w:cs="Arial"/>
          <w:b/>
          <w:sz w:val="24"/>
          <w:szCs w:val="24"/>
        </w:rPr>
      </w:pPr>
      <w:r>
        <w:rPr>
          <w:rFonts w:asciiTheme="majorHAnsi" w:hAnsiTheme="majorHAnsi" w:cs="Arial"/>
          <w:sz w:val="24"/>
          <w:szCs w:val="24"/>
        </w:rPr>
        <w:t>2.</w:t>
      </w:r>
      <w:r>
        <w:rPr>
          <w:rFonts w:asciiTheme="majorHAnsi" w:hAnsiTheme="majorHAnsi" w:cs="Arial"/>
          <w:sz w:val="24"/>
          <w:szCs w:val="24"/>
        </w:rPr>
        <w:tab/>
        <w:t>Πλύσιμο και καθαρισμό των τζαμιών, των βιτρινών</w:t>
      </w:r>
      <w:r w:rsidR="002B4C7E">
        <w:rPr>
          <w:rFonts w:asciiTheme="majorHAnsi" w:hAnsiTheme="majorHAnsi" w:cs="Arial"/>
          <w:sz w:val="24"/>
          <w:szCs w:val="24"/>
        </w:rPr>
        <w:t xml:space="preserve"> και των εισόδων </w:t>
      </w:r>
      <w:r w:rsidR="002B4C7E" w:rsidRPr="002B4C7E">
        <w:rPr>
          <w:rFonts w:asciiTheme="majorHAnsi" w:hAnsiTheme="majorHAnsi" w:cs="Arial"/>
          <w:b/>
          <w:sz w:val="24"/>
          <w:szCs w:val="24"/>
        </w:rPr>
        <w:t>(κάθε εβδομάδα).</w:t>
      </w:r>
    </w:p>
    <w:p w:rsidR="002B4C7E" w:rsidRDefault="002B4C7E" w:rsidP="00E22F16">
      <w:pPr>
        <w:spacing w:after="0"/>
        <w:ind w:left="-993" w:right="43"/>
        <w:jc w:val="both"/>
        <w:rPr>
          <w:rFonts w:asciiTheme="majorHAnsi" w:hAnsiTheme="majorHAnsi" w:cs="Arial"/>
          <w:b/>
          <w:sz w:val="24"/>
          <w:szCs w:val="24"/>
        </w:rPr>
      </w:pPr>
    </w:p>
    <w:p w:rsidR="00FB4F20" w:rsidRDefault="002B4C7E" w:rsidP="00E22F16">
      <w:pPr>
        <w:spacing w:after="0"/>
        <w:ind w:left="-993" w:right="43"/>
        <w:jc w:val="both"/>
        <w:rPr>
          <w:rFonts w:asciiTheme="majorHAnsi" w:hAnsiTheme="majorHAnsi" w:cs="Arial"/>
          <w:sz w:val="24"/>
          <w:szCs w:val="24"/>
        </w:rPr>
      </w:pPr>
      <w:r>
        <w:rPr>
          <w:rFonts w:asciiTheme="majorHAnsi" w:hAnsiTheme="majorHAnsi" w:cs="Arial"/>
          <w:sz w:val="24"/>
          <w:szCs w:val="24"/>
        </w:rPr>
        <w:t>Το κόστος των υλικών καθαρισμού που θα χρησιμοποιεί ο ανάδοχος βαρύνουν τον ίδιο.</w:t>
      </w:r>
    </w:p>
    <w:p w:rsidR="002B4C7E" w:rsidRDefault="002B4C7E" w:rsidP="00E22F16">
      <w:pPr>
        <w:spacing w:after="0"/>
        <w:ind w:left="-993" w:right="43"/>
        <w:jc w:val="both"/>
        <w:rPr>
          <w:rFonts w:asciiTheme="majorHAnsi" w:hAnsiTheme="majorHAnsi" w:cs="Arial"/>
          <w:sz w:val="24"/>
          <w:szCs w:val="24"/>
        </w:rPr>
      </w:pPr>
      <w:r>
        <w:rPr>
          <w:rFonts w:asciiTheme="majorHAnsi" w:hAnsiTheme="majorHAnsi" w:cs="Arial"/>
          <w:sz w:val="24"/>
          <w:szCs w:val="24"/>
        </w:rPr>
        <w:t>Η έναρξη των εργασιών ξεκινά από την ημερομηνία υπογραφής της σύμβασης, η οποία λήγει ένα (1) έτος από την υπογραφή της.</w:t>
      </w:r>
    </w:p>
    <w:p w:rsidR="002B4C7E" w:rsidRDefault="002B4C7E" w:rsidP="00E22F16">
      <w:pPr>
        <w:spacing w:after="0"/>
        <w:ind w:left="-993" w:right="43"/>
        <w:jc w:val="both"/>
        <w:rPr>
          <w:rFonts w:asciiTheme="majorHAnsi" w:hAnsiTheme="majorHAnsi" w:cs="Arial"/>
          <w:sz w:val="24"/>
          <w:szCs w:val="24"/>
        </w:rPr>
      </w:pPr>
    </w:p>
    <w:p w:rsidR="002B4C7E" w:rsidRPr="002B4C7E" w:rsidRDefault="002B4C7E" w:rsidP="002B4C7E">
      <w:pPr>
        <w:spacing w:after="0"/>
        <w:ind w:left="-993" w:right="43"/>
        <w:jc w:val="center"/>
        <w:rPr>
          <w:rFonts w:asciiTheme="majorHAnsi" w:hAnsiTheme="majorHAnsi" w:cs="Arial"/>
          <w:b/>
          <w:sz w:val="24"/>
          <w:szCs w:val="24"/>
          <w:u w:val="single"/>
        </w:rPr>
      </w:pPr>
      <w:r w:rsidRPr="002B4C7E">
        <w:rPr>
          <w:rFonts w:asciiTheme="majorHAnsi" w:hAnsiTheme="majorHAnsi" w:cs="Arial"/>
          <w:b/>
          <w:sz w:val="24"/>
          <w:szCs w:val="24"/>
          <w:u w:val="single"/>
        </w:rPr>
        <w:t>Άρθρο 10</w:t>
      </w:r>
    </w:p>
    <w:p w:rsidR="002B4C7E" w:rsidRDefault="002B4C7E" w:rsidP="002B4C7E">
      <w:pPr>
        <w:spacing w:after="0"/>
        <w:ind w:left="-993" w:right="43"/>
        <w:jc w:val="center"/>
        <w:rPr>
          <w:rFonts w:asciiTheme="majorHAnsi" w:hAnsiTheme="majorHAnsi" w:cs="Arial"/>
          <w:b/>
          <w:sz w:val="24"/>
          <w:szCs w:val="24"/>
        </w:rPr>
      </w:pPr>
      <w:r w:rsidRPr="002B4C7E">
        <w:rPr>
          <w:rFonts w:asciiTheme="majorHAnsi" w:hAnsiTheme="majorHAnsi" w:cs="Arial"/>
          <w:b/>
          <w:sz w:val="24"/>
          <w:szCs w:val="24"/>
        </w:rPr>
        <w:t>Τρόπος πληρωμής</w:t>
      </w:r>
    </w:p>
    <w:p w:rsidR="002B4C7E" w:rsidRDefault="002B4C7E" w:rsidP="002B4C7E">
      <w:pPr>
        <w:spacing w:after="0"/>
        <w:ind w:left="-993" w:right="43"/>
        <w:jc w:val="both"/>
        <w:rPr>
          <w:rFonts w:asciiTheme="majorHAnsi" w:hAnsiTheme="majorHAnsi" w:cs="Arial"/>
          <w:sz w:val="24"/>
          <w:szCs w:val="24"/>
        </w:rPr>
      </w:pPr>
      <w:r>
        <w:rPr>
          <w:rFonts w:asciiTheme="majorHAnsi" w:hAnsiTheme="majorHAnsi" w:cs="Arial"/>
          <w:sz w:val="24"/>
          <w:szCs w:val="24"/>
        </w:rPr>
        <w:t>Η πληρωμή θα γίνεται κάθε μήνα μετά από καθημερινό έλεγχο από την επιτροπή που θα ορίσει η υπηρεσία, η οποία θα συντάσσει το πρακτικό παραλαβής των εργασιών και αφού ο ανάδοχος προσκομίσει τιμολόγιο, ισχύουσα φορολογική και ασφαλιστική ενημερότητα. Τον ανάδοχο  βαρύνουν κάθε μορφής φόροι και τέλη καθώς και κράτηση 3.072% υπέρ ΜΤΠΥ.</w:t>
      </w:r>
    </w:p>
    <w:p w:rsidR="002B4C7E" w:rsidRDefault="002B4C7E" w:rsidP="002B4C7E">
      <w:pPr>
        <w:spacing w:after="0"/>
        <w:ind w:left="-993" w:right="43"/>
        <w:jc w:val="both"/>
        <w:rPr>
          <w:rFonts w:asciiTheme="majorHAnsi" w:hAnsiTheme="majorHAnsi" w:cs="Arial"/>
          <w:sz w:val="24"/>
          <w:szCs w:val="24"/>
        </w:rPr>
      </w:pPr>
    </w:p>
    <w:p w:rsidR="002B4C7E" w:rsidRPr="00F45B87" w:rsidRDefault="00F45B87" w:rsidP="00F45B87">
      <w:pPr>
        <w:spacing w:after="0"/>
        <w:ind w:left="-993" w:right="43"/>
        <w:jc w:val="center"/>
        <w:rPr>
          <w:rFonts w:asciiTheme="majorHAnsi" w:hAnsiTheme="majorHAnsi" w:cs="Arial"/>
          <w:b/>
          <w:sz w:val="24"/>
          <w:szCs w:val="24"/>
          <w:u w:val="single"/>
        </w:rPr>
      </w:pPr>
      <w:r w:rsidRPr="00F45B87">
        <w:rPr>
          <w:rFonts w:asciiTheme="majorHAnsi" w:hAnsiTheme="majorHAnsi" w:cs="Arial"/>
          <w:b/>
          <w:sz w:val="24"/>
          <w:szCs w:val="24"/>
          <w:u w:val="single"/>
        </w:rPr>
        <w:t>Άρθρο 11</w:t>
      </w:r>
    </w:p>
    <w:p w:rsidR="00F45B87" w:rsidRDefault="00F45B87" w:rsidP="00F45B87">
      <w:pPr>
        <w:spacing w:after="0"/>
        <w:ind w:left="-993" w:right="43"/>
        <w:jc w:val="center"/>
        <w:rPr>
          <w:rFonts w:asciiTheme="majorHAnsi" w:hAnsiTheme="majorHAnsi" w:cs="Arial"/>
          <w:b/>
          <w:sz w:val="24"/>
          <w:szCs w:val="24"/>
        </w:rPr>
      </w:pPr>
      <w:r w:rsidRPr="00F45B87">
        <w:rPr>
          <w:rFonts w:asciiTheme="majorHAnsi" w:hAnsiTheme="majorHAnsi" w:cs="Arial"/>
          <w:b/>
          <w:sz w:val="24"/>
          <w:szCs w:val="24"/>
        </w:rPr>
        <w:t xml:space="preserve">Εκχώρηση </w:t>
      </w:r>
      <w:r>
        <w:rPr>
          <w:rFonts w:asciiTheme="majorHAnsi" w:hAnsiTheme="majorHAnsi" w:cs="Arial"/>
          <w:b/>
          <w:sz w:val="24"/>
          <w:szCs w:val="24"/>
        </w:rPr>
        <w:t>–</w:t>
      </w:r>
      <w:r w:rsidRPr="00F45B87">
        <w:rPr>
          <w:rFonts w:asciiTheme="majorHAnsi" w:hAnsiTheme="majorHAnsi" w:cs="Arial"/>
          <w:b/>
          <w:sz w:val="24"/>
          <w:szCs w:val="24"/>
        </w:rPr>
        <w:t xml:space="preserve"> υποκατάσταση</w:t>
      </w:r>
    </w:p>
    <w:p w:rsidR="00F45B87" w:rsidRDefault="00F45B87" w:rsidP="00F45B87">
      <w:pPr>
        <w:spacing w:after="0"/>
        <w:ind w:left="-993" w:right="43"/>
        <w:jc w:val="both"/>
        <w:rPr>
          <w:rFonts w:asciiTheme="majorHAnsi" w:hAnsiTheme="majorHAnsi" w:cs="Arial"/>
          <w:sz w:val="24"/>
          <w:szCs w:val="24"/>
        </w:rPr>
      </w:pPr>
      <w:r>
        <w:rPr>
          <w:rFonts w:asciiTheme="majorHAnsi" w:hAnsiTheme="majorHAnsi" w:cs="Arial"/>
          <w:sz w:val="24"/>
          <w:szCs w:val="24"/>
        </w:rPr>
        <w:t>Ο ανάδοχος απαγορεύεται να υποκατασταθεί από άλλο φυσικό ή νομικό πρόσωπο σχετικά με τις υποχρεώσεις που θα αναλάβει εξ αφορμής της παρούσας, καθώς επίσης απαγορεύεται η εκχώρηση δικαιωμάτων άνευ ρητής και έγγραφης αδείας της υπηρεσίας.</w:t>
      </w:r>
    </w:p>
    <w:p w:rsidR="00F45B87" w:rsidRDefault="00F45B87" w:rsidP="00F45B87">
      <w:pPr>
        <w:spacing w:after="0"/>
        <w:ind w:left="-993" w:right="43"/>
        <w:jc w:val="both"/>
        <w:rPr>
          <w:rFonts w:asciiTheme="majorHAnsi" w:hAnsiTheme="majorHAnsi" w:cs="Arial"/>
          <w:sz w:val="24"/>
          <w:szCs w:val="24"/>
        </w:rPr>
      </w:pPr>
    </w:p>
    <w:p w:rsidR="00F45B87" w:rsidRPr="00F45B87" w:rsidRDefault="00F45B87" w:rsidP="00F45B87">
      <w:pPr>
        <w:spacing w:after="0"/>
        <w:ind w:left="-993" w:right="43"/>
        <w:jc w:val="center"/>
        <w:rPr>
          <w:rFonts w:asciiTheme="majorHAnsi" w:hAnsiTheme="majorHAnsi" w:cs="Arial"/>
          <w:b/>
          <w:sz w:val="24"/>
          <w:szCs w:val="24"/>
          <w:u w:val="single"/>
        </w:rPr>
      </w:pPr>
      <w:r w:rsidRPr="00F45B87">
        <w:rPr>
          <w:rFonts w:asciiTheme="majorHAnsi" w:hAnsiTheme="majorHAnsi" w:cs="Arial"/>
          <w:b/>
          <w:sz w:val="24"/>
          <w:szCs w:val="24"/>
          <w:u w:val="single"/>
        </w:rPr>
        <w:t>Άρθρο 12</w:t>
      </w:r>
    </w:p>
    <w:p w:rsidR="00F45B87" w:rsidRDefault="00F45B87" w:rsidP="00F45B87">
      <w:pPr>
        <w:spacing w:after="0"/>
        <w:ind w:left="-993" w:right="43"/>
        <w:jc w:val="center"/>
        <w:rPr>
          <w:rFonts w:asciiTheme="majorHAnsi" w:hAnsiTheme="majorHAnsi" w:cs="Arial"/>
          <w:b/>
          <w:sz w:val="24"/>
          <w:szCs w:val="24"/>
        </w:rPr>
      </w:pPr>
      <w:r w:rsidRPr="00F45B87">
        <w:rPr>
          <w:rFonts w:asciiTheme="majorHAnsi" w:hAnsiTheme="majorHAnsi" w:cs="Arial"/>
          <w:b/>
          <w:sz w:val="24"/>
          <w:szCs w:val="24"/>
        </w:rPr>
        <w:t>Εγγυητική επιστολή καλής εκτέλεσης</w:t>
      </w:r>
    </w:p>
    <w:p w:rsidR="006238A5" w:rsidRDefault="00F45B87" w:rsidP="00F45B87">
      <w:pPr>
        <w:spacing w:after="0"/>
        <w:ind w:left="-993" w:right="43"/>
        <w:jc w:val="both"/>
        <w:rPr>
          <w:rFonts w:asciiTheme="majorHAnsi" w:hAnsiTheme="majorHAnsi" w:cs="Arial"/>
          <w:sz w:val="24"/>
          <w:szCs w:val="24"/>
        </w:rPr>
      </w:pPr>
      <w:r>
        <w:rPr>
          <w:rFonts w:asciiTheme="majorHAnsi" w:hAnsiTheme="majorHAnsi" w:cs="Arial"/>
          <w:sz w:val="24"/>
          <w:szCs w:val="24"/>
        </w:rPr>
        <w:t xml:space="preserve">Για την καλή εκτέλεση των όρων της σύμβασης ο ανάδοχος υποχρεούται να προσκομίσει κατά την υπογραφή της, εγγυητική επιστολή αναγνωρισμένη </w:t>
      </w:r>
      <w:proofErr w:type="spellStart"/>
      <w:r>
        <w:rPr>
          <w:rFonts w:asciiTheme="majorHAnsi" w:hAnsiTheme="majorHAnsi" w:cs="Arial"/>
          <w:sz w:val="24"/>
          <w:szCs w:val="24"/>
        </w:rPr>
        <w:t>γι΄αυτό</w:t>
      </w:r>
      <w:proofErr w:type="spellEnd"/>
      <w:r>
        <w:rPr>
          <w:rFonts w:asciiTheme="majorHAnsi" w:hAnsiTheme="majorHAnsi" w:cs="Arial"/>
          <w:sz w:val="24"/>
          <w:szCs w:val="24"/>
        </w:rPr>
        <w:t xml:space="preserve"> το σκοπό από Τράπεζα. Το ποσό της εγγύησης ορίζεται σε 10% επί </w:t>
      </w:r>
      <w:r w:rsidR="006238A5">
        <w:rPr>
          <w:rFonts w:asciiTheme="majorHAnsi" w:hAnsiTheme="majorHAnsi" w:cs="Arial"/>
          <w:sz w:val="24"/>
          <w:szCs w:val="24"/>
        </w:rPr>
        <w:t>της συμβατικής αμοιβής του έργου, πλέον ΦΠΑ.</w:t>
      </w:r>
    </w:p>
    <w:p w:rsidR="006238A5" w:rsidRDefault="006238A5" w:rsidP="00F45B87">
      <w:pPr>
        <w:spacing w:after="0"/>
        <w:ind w:left="-993" w:right="43"/>
        <w:jc w:val="both"/>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5</w:t>
      </w:r>
    </w:p>
    <w:p w:rsidR="006238A5" w:rsidRDefault="006238A5" w:rsidP="00F45B87">
      <w:pPr>
        <w:spacing w:after="0"/>
        <w:ind w:left="-993" w:right="43"/>
        <w:jc w:val="both"/>
        <w:rPr>
          <w:rFonts w:asciiTheme="majorHAnsi" w:hAnsiTheme="majorHAnsi" w:cs="Arial"/>
          <w:sz w:val="24"/>
          <w:szCs w:val="24"/>
        </w:rPr>
      </w:pPr>
      <w:r>
        <w:rPr>
          <w:rFonts w:asciiTheme="majorHAnsi" w:hAnsiTheme="majorHAnsi" w:cs="Arial"/>
          <w:sz w:val="24"/>
          <w:szCs w:val="24"/>
        </w:rPr>
        <w:t xml:space="preserve">Με την εγγυητική επιστολή η Τράπεζα θα δηλώνει, παραιτούμενη της ενστάσεως </w:t>
      </w:r>
      <w:proofErr w:type="spellStart"/>
      <w:r>
        <w:rPr>
          <w:rFonts w:asciiTheme="majorHAnsi" w:hAnsiTheme="majorHAnsi" w:cs="Arial"/>
          <w:sz w:val="24"/>
          <w:szCs w:val="24"/>
        </w:rPr>
        <w:t>διζήσεως</w:t>
      </w:r>
      <w:proofErr w:type="spellEnd"/>
      <w:r>
        <w:rPr>
          <w:rFonts w:asciiTheme="majorHAnsi" w:hAnsiTheme="majorHAnsi" w:cs="Arial"/>
          <w:sz w:val="24"/>
          <w:szCs w:val="24"/>
        </w:rPr>
        <w:t xml:space="preserve"> και διαιρέσεως, ότι υποχρεούται με απλή έγγραφη πρόσκληση να καταβάλει στην υπηρεσία και εντός (3) ημερών από την παραπάνω πρόσκληση να καταβάλει στην υπηρεσία το ποσό της εγγύησης, χωρίς να δικαιούται να αμφισβητήσει δικαστικά ή άλλως τη συνδρομή των προϋποθέσεων για την κατάπτωση της εγγύησης.</w:t>
      </w:r>
    </w:p>
    <w:p w:rsidR="006238A5" w:rsidRDefault="006238A5" w:rsidP="00F45B87">
      <w:pPr>
        <w:spacing w:after="0"/>
        <w:ind w:left="-993" w:right="43"/>
        <w:jc w:val="both"/>
        <w:rPr>
          <w:rFonts w:asciiTheme="majorHAnsi" w:hAnsiTheme="majorHAnsi" w:cs="Arial"/>
          <w:sz w:val="24"/>
          <w:szCs w:val="24"/>
        </w:rPr>
      </w:pPr>
      <w:r>
        <w:rPr>
          <w:rFonts w:asciiTheme="majorHAnsi" w:hAnsiTheme="majorHAnsi" w:cs="Arial"/>
          <w:sz w:val="24"/>
          <w:szCs w:val="24"/>
        </w:rPr>
        <w:t>Η εγγυητική επιστολή θα επιστραφεί στον ανάδοχο μετά τη λήξη της σχετικής υπογραφείσας συμβάσεως.</w:t>
      </w:r>
    </w:p>
    <w:p w:rsidR="00FE4363" w:rsidRDefault="006238A5" w:rsidP="00F45B87">
      <w:pPr>
        <w:spacing w:after="0"/>
        <w:ind w:left="-993" w:right="43"/>
        <w:jc w:val="both"/>
        <w:rPr>
          <w:rFonts w:asciiTheme="majorHAnsi" w:hAnsiTheme="majorHAnsi" w:cs="Arial"/>
          <w:sz w:val="24"/>
          <w:szCs w:val="24"/>
        </w:rPr>
      </w:pPr>
      <w:r>
        <w:rPr>
          <w:rFonts w:asciiTheme="majorHAnsi" w:hAnsiTheme="majorHAnsi" w:cs="Arial"/>
          <w:sz w:val="24"/>
          <w:szCs w:val="24"/>
        </w:rPr>
        <w:t xml:space="preserve">Η εγγύηση καλής εκτέλεσης πρέπει να προβλέπει ότι σε περίπτωση κατάπτωσής της το οφειλόμενο ποσό υπόκειται στο εκάστοτε ισχύον πάγιο τέλος χαρτοσήμου. Σε πάγιο τέλος </w:t>
      </w:r>
      <w:r w:rsidR="00FE4363">
        <w:rPr>
          <w:rFonts w:asciiTheme="majorHAnsi" w:hAnsiTheme="majorHAnsi" w:cs="Arial"/>
          <w:sz w:val="24"/>
          <w:szCs w:val="24"/>
        </w:rPr>
        <w:t>χαρτοσήμου υπόκειται και το τυχόν οφειλόμενο ποσό λόγω επιβολής προστίμου.</w:t>
      </w:r>
    </w:p>
    <w:p w:rsidR="00FE4363" w:rsidRDefault="00FE4363" w:rsidP="00F45B87">
      <w:pPr>
        <w:spacing w:after="0"/>
        <w:ind w:left="-993" w:right="43"/>
        <w:jc w:val="both"/>
        <w:rPr>
          <w:rFonts w:asciiTheme="majorHAnsi" w:hAnsiTheme="majorHAnsi" w:cs="Arial"/>
          <w:sz w:val="24"/>
          <w:szCs w:val="24"/>
        </w:rPr>
      </w:pPr>
    </w:p>
    <w:p w:rsidR="00F45B87" w:rsidRPr="00FE4363" w:rsidRDefault="00FE4363" w:rsidP="00FE4363">
      <w:pPr>
        <w:spacing w:after="0"/>
        <w:ind w:left="-993" w:right="43"/>
        <w:jc w:val="center"/>
        <w:rPr>
          <w:rFonts w:asciiTheme="majorHAnsi" w:hAnsiTheme="majorHAnsi" w:cs="Arial"/>
          <w:b/>
          <w:sz w:val="24"/>
          <w:szCs w:val="24"/>
          <w:u w:val="single"/>
        </w:rPr>
      </w:pPr>
      <w:r w:rsidRPr="00FE4363">
        <w:rPr>
          <w:rFonts w:asciiTheme="majorHAnsi" w:hAnsiTheme="majorHAnsi" w:cs="Arial"/>
          <w:b/>
          <w:sz w:val="24"/>
          <w:szCs w:val="24"/>
          <w:u w:val="single"/>
        </w:rPr>
        <w:t>Άρθρο 13</w:t>
      </w:r>
    </w:p>
    <w:p w:rsidR="00FE4363" w:rsidRDefault="00FE4363" w:rsidP="00FE4363">
      <w:pPr>
        <w:spacing w:after="0"/>
        <w:ind w:left="-993" w:right="43"/>
        <w:jc w:val="both"/>
        <w:rPr>
          <w:rFonts w:asciiTheme="majorHAnsi" w:hAnsiTheme="majorHAnsi" w:cs="Arial"/>
          <w:sz w:val="24"/>
          <w:szCs w:val="24"/>
        </w:rPr>
      </w:pPr>
      <w:r>
        <w:rPr>
          <w:rFonts w:asciiTheme="majorHAnsi" w:hAnsiTheme="majorHAnsi" w:cs="Arial"/>
          <w:sz w:val="24"/>
          <w:szCs w:val="24"/>
        </w:rPr>
        <w:t>Ο καθαρισμός θα διενεργείται τις ώρες που θα υποδεικνύονται από την υπηρεσία, πέραν των οποίων ο ανάδοχος υποχρεούται να απασχολεί στα γραφεία της οδού</w:t>
      </w:r>
      <w:r w:rsidR="00D3760C">
        <w:rPr>
          <w:rFonts w:asciiTheme="majorHAnsi" w:hAnsiTheme="majorHAnsi" w:cs="Arial"/>
          <w:sz w:val="24"/>
          <w:szCs w:val="24"/>
        </w:rPr>
        <w:t xml:space="preserve"> </w:t>
      </w:r>
      <w:proofErr w:type="spellStart"/>
      <w:r w:rsidR="00D3760C">
        <w:rPr>
          <w:rFonts w:asciiTheme="majorHAnsi" w:hAnsiTheme="majorHAnsi" w:cs="Arial"/>
          <w:sz w:val="24"/>
          <w:szCs w:val="24"/>
        </w:rPr>
        <w:t>Ελ.Βενιζέλου</w:t>
      </w:r>
      <w:proofErr w:type="spellEnd"/>
      <w:r w:rsidR="00D3760C">
        <w:rPr>
          <w:rFonts w:asciiTheme="majorHAnsi" w:hAnsiTheme="majorHAnsi" w:cs="Arial"/>
          <w:sz w:val="24"/>
          <w:szCs w:val="24"/>
        </w:rPr>
        <w:t xml:space="preserve">     </w:t>
      </w:r>
      <w:r>
        <w:rPr>
          <w:rFonts w:asciiTheme="majorHAnsi" w:hAnsiTheme="majorHAnsi" w:cs="Arial"/>
          <w:sz w:val="24"/>
          <w:szCs w:val="24"/>
        </w:rPr>
        <w:t xml:space="preserve"> </w:t>
      </w:r>
      <w:r w:rsidR="00D3760C">
        <w:rPr>
          <w:rFonts w:asciiTheme="majorHAnsi" w:hAnsiTheme="majorHAnsi" w:cs="Arial"/>
          <w:sz w:val="24"/>
          <w:szCs w:val="24"/>
        </w:rPr>
        <w:t>(</w:t>
      </w:r>
      <w:r>
        <w:rPr>
          <w:rFonts w:asciiTheme="majorHAnsi" w:hAnsiTheme="majorHAnsi" w:cs="Arial"/>
          <w:sz w:val="24"/>
          <w:szCs w:val="24"/>
        </w:rPr>
        <w:t>Πανεπιστημίου</w:t>
      </w:r>
      <w:r w:rsidR="00D3760C">
        <w:rPr>
          <w:rFonts w:asciiTheme="majorHAnsi" w:hAnsiTheme="majorHAnsi" w:cs="Arial"/>
          <w:sz w:val="24"/>
          <w:szCs w:val="24"/>
        </w:rPr>
        <w:t>)</w:t>
      </w:r>
      <w:r>
        <w:rPr>
          <w:rFonts w:asciiTheme="majorHAnsi" w:hAnsiTheme="majorHAnsi" w:cs="Arial"/>
          <w:sz w:val="24"/>
          <w:szCs w:val="24"/>
        </w:rPr>
        <w:t xml:space="preserve"> 57 μέχρι τις 12.30 </w:t>
      </w:r>
      <w:proofErr w:type="spellStart"/>
      <w:r>
        <w:rPr>
          <w:rFonts w:asciiTheme="majorHAnsi" w:hAnsiTheme="majorHAnsi" w:cs="Arial"/>
          <w:sz w:val="24"/>
          <w:szCs w:val="24"/>
        </w:rPr>
        <w:t>μ.μ</w:t>
      </w:r>
      <w:proofErr w:type="spellEnd"/>
      <w:r>
        <w:rPr>
          <w:rFonts w:asciiTheme="majorHAnsi" w:hAnsiTheme="majorHAnsi" w:cs="Arial"/>
          <w:sz w:val="24"/>
          <w:szCs w:val="24"/>
        </w:rPr>
        <w:t xml:space="preserve"> κάθε ημέρα. </w:t>
      </w:r>
    </w:p>
    <w:p w:rsidR="00FE4363" w:rsidRDefault="00FE4363" w:rsidP="00FE4363">
      <w:pPr>
        <w:spacing w:after="0"/>
        <w:ind w:left="-993" w:right="43"/>
        <w:jc w:val="both"/>
        <w:rPr>
          <w:rFonts w:asciiTheme="majorHAnsi" w:hAnsiTheme="majorHAnsi" w:cs="Arial"/>
          <w:sz w:val="24"/>
          <w:szCs w:val="24"/>
        </w:rPr>
      </w:pPr>
    </w:p>
    <w:p w:rsidR="00FE4363" w:rsidRPr="00FE4363" w:rsidRDefault="00FE4363" w:rsidP="00FE4363">
      <w:pPr>
        <w:spacing w:after="0"/>
        <w:ind w:left="-993" w:right="43"/>
        <w:jc w:val="center"/>
        <w:rPr>
          <w:rFonts w:asciiTheme="majorHAnsi" w:hAnsiTheme="majorHAnsi" w:cs="Arial"/>
          <w:b/>
          <w:sz w:val="24"/>
          <w:szCs w:val="24"/>
          <w:u w:val="single"/>
        </w:rPr>
      </w:pPr>
      <w:r w:rsidRPr="00FE4363">
        <w:rPr>
          <w:rFonts w:asciiTheme="majorHAnsi" w:hAnsiTheme="majorHAnsi" w:cs="Arial"/>
          <w:b/>
          <w:sz w:val="24"/>
          <w:szCs w:val="24"/>
          <w:u w:val="single"/>
        </w:rPr>
        <w:t>Άρθρο 14</w:t>
      </w:r>
    </w:p>
    <w:p w:rsidR="00FE4363" w:rsidRDefault="00FE4363" w:rsidP="00FE4363">
      <w:pPr>
        <w:spacing w:after="0"/>
        <w:ind w:left="-993" w:right="43"/>
        <w:rPr>
          <w:rFonts w:asciiTheme="majorHAnsi" w:hAnsiTheme="majorHAnsi" w:cs="Arial"/>
          <w:sz w:val="24"/>
          <w:szCs w:val="24"/>
        </w:rPr>
      </w:pPr>
      <w:r>
        <w:rPr>
          <w:rFonts w:asciiTheme="majorHAnsi" w:hAnsiTheme="majorHAnsi" w:cs="Arial"/>
          <w:sz w:val="24"/>
          <w:szCs w:val="24"/>
        </w:rPr>
        <w:t xml:space="preserve">Ελάχιστη διάρκεια ισχύος των προσφορών θα είναι τρείς (3) μήνες από την αναφερόμενη προθεσμία παραλαβής προσφορών. </w:t>
      </w:r>
    </w:p>
    <w:p w:rsidR="00FE4363" w:rsidRPr="00FE4363" w:rsidRDefault="00FE4363" w:rsidP="00A41216">
      <w:pPr>
        <w:spacing w:after="0"/>
        <w:ind w:left="-993" w:right="43"/>
        <w:jc w:val="center"/>
        <w:rPr>
          <w:rFonts w:asciiTheme="majorHAnsi" w:hAnsiTheme="majorHAnsi" w:cs="Arial"/>
          <w:b/>
          <w:sz w:val="24"/>
          <w:szCs w:val="24"/>
          <w:u w:val="single"/>
        </w:rPr>
      </w:pPr>
      <w:r w:rsidRPr="00FE4363">
        <w:rPr>
          <w:rFonts w:asciiTheme="majorHAnsi" w:hAnsiTheme="majorHAnsi" w:cs="Arial"/>
          <w:b/>
          <w:sz w:val="24"/>
          <w:szCs w:val="24"/>
          <w:u w:val="single"/>
        </w:rPr>
        <w:t>Άρθρο 15</w:t>
      </w:r>
    </w:p>
    <w:p w:rsidR="00FE4363" w:rsidRDefault="00FE4363" w:rsidP="00FE4363">
      <w:pPr>
        <w:spacing w:after="0"/>
        <w:ind w:left="-993" w:right="43"/>
        <w:jc w:val="center"/>
        <w:rPr>
          <w:rFonts w:asciiTheme="majorHAnsi" w:hAnsiTheme="majorHAnsi" w:cs="Arial"/>
          <w:b/>
          <w:sz w:val="24"/>
          <w:szCs w:val="24"/>
        </w:rPr>
      </w:pPr>
      <w:r w:rsidRPr="00FE4363">
        <w:rPr>
          <w:rFonts w:asciiTheme="majorHAnsi" w:hAnsiTheme="majorHAnsi" w:cs="Arial"/>
          <w:b/>
          <w:sz w:val="24"/>
          <w:szCs w:val="24"/>
        </w:rPr>
        <w:t>Λοιπές Πληροφορίες</w:t>
      </w:r>
    </w:p>
    <w:p w:rsidR="00FE4363" w:rsidRDefault="00FE4363" w:rsidP="00FE4363">
      <w:pPr>
        <w:spacing w:after="0"/>
        <w:ind w:left="-993" w:right="43"/>
        <w:jc w:val="both"/>
        <w:rPr>
          <w:rFonts w:asciiTheme="majorHAnsi" w:hAnsiTheme="majorHAnsi" w:cs="Arial"/>
          <w:sz w:val="24"/>
          <w:szCs w:val="24"/>
        </w:rPr>
      </w:pPr>
      <w:r>
        <w:rPr>
          <w:rFonts w:asciiTheme="majorHAnsi" w:hAnsiTheme="majorHAnsi" w:cs="Arial"/>
          <w:sz w:val="24"/>
          <w:szCs w:val="24"/>
        </w:rPr>
        <w:t xml:space="preserve">Για πληροφορίες που αφορούν στο περιεχόμενο του ανωτέρω εντύπου, οι ενδιαφερόμενοι θα μπορούν να απευθύνονται στα γραφεία του ΤΑΠ, </w:t>
      </w:r>
      <w:r w:rsidR="00D3760C">
        <w:rPr>
          <w:rFonts w:asciiTheme="majorHAnsi" w:hAnsiTheme="majorHAnsi" w:cs="Arial"/>
          <w:sz w:val="24"/>
          <w:szCs w:val="24"/>
        </w:rPr>
        <w:t xml:space="preserve"> </w:t>
      </w:r>
      <w:proofErr w:type="spellStart"/>
      <w:r w:rsidR="00D3760C">
        <w:rPr>
          <w:rFonts w:asciiTheme="majorHAnsi" w:hAnsiTheme="majorHAnsi" w:cs="Arial"/>
          <w:sz w:val="24"/>
          <w:szCs w:val="24"/>
        </w:rPr>
        <w:t>Ελ.Βενιζέλου</w:t>
      </w:r>
      <w:proofErr w:type="spellEnd"/>
      <w:r w:rsidR="00D3760C">
        <w:rPr>
          <w:rFonts w:asciiTheme="majorHAnsi" w:hAnsiTheme="majorHAnsi" w:cs="Arial"/>
          <w:sz w:val="24"/>
          <w:szCs w:val="24"/>
        </w:rPr>
        <w:t>(</w:t>
      </w:r>
      <w:r>
        <w:rPr>
          <w:rFonts w:asciiTheme="majorHAnsi" w:hAnsiTheme="majorHAnsi" w:cs="Arial"/>
          <w:sz w:val="24"/>
          <w:szCs w:val="24"/>
        </w:rPr>
        <w:t>Πανεπιστημίου</w:t>
      </w:r>
      <w:r w:rsidR="00D3760C">
        <w:rPr>
          <w:rFonts w:asciiTheme="majorHAnsi" w:hAnsiTheme="majorHAnsi" w:cs="Arial"/>
          <w:sz w:val="24"/>
          <w:szCs w:val="24"/>
        </w:rPr>
        <w:t>)</w:t>
      </w:r>
      <w:r>
        <w:rPr>
          <w:rFonts w:asciiTheme="majorHAnsi" w:hAnsiTheme="majorHAnsi" w:cs="Arial"/>
          <w:sz w:val="24"/>
          <w:szCs w:val="24"/>
        </w:rPr>
        <w:t xml:space="preserve"> 57, Αθήνα </w:t>
      </w:r>
      <w:proofErr w:type="spellStart"/>
      <w:r w:rsidR="00007D3D">
        <w:rPr>
          <w:rFonts w:asciiTheme="majorHAnsi" w:hAnsiTheme="majorHAnsi" w:cs="Arial"/>
          <w:sz w:val="24"/>
          <w:szCs w:val="24"/>
        </w:rPr>
        <w:t>κο</w:t>
      </w:r>
      <w:proofErr w:type="spellEnd"/>
      <w:r w:rsidR="00007D3D">
        <w:rPr>
          <w:rFonts w:asciiTheme="majorHAnsi" w:hAnsiTheme="majorHAnsi" w:cs="Arial"/>
          <w:sz w:val="24"/>
          <w:szCs w:val="24"/>
        </w:rPr>
        <w:t xml:space="preserve"> Μιχάλη </w:t>
      </w:r>
      <w:proofErr w:type="spellStart"/>
      <w:r w:rsidR="00007D3D">
        <w:rPr>
          <w:rFonts w:asciiTheme="majorHAnsi" w:hAnsiTheme="majorHAnsi" w:cs="Arial"/>
          <w:sz w:val="24"/>
          <w:szCs w:val="24"/>
        </w:rPr>
        <w:t>Αλικάρη</w:t>
      </w:r>
      <w:proofErr w:type="spellEnd"/>
      <w:r w:rsidR="00007D3D">
        <w:rPr>
          <w:rFonts w:asciiTheme="majorHAnsi" w:hAnsiTheme="majorHAnsi" w:cs="Arial"/>
          <w:sz w:val="24"/>
          <w:szCs w:val="24"/>
        </w:rPr>
        <w:t>, τηλ:210 3722500.</w:t>
      </w:r>
    </w:p>
    <w:p w:rsidR="00007D3D" w:rsidRDefault="00007D3D" w:rsidP="00FE4363">
      <w:pPr>
        <w:spacing w:after="0"/>
        <w:ind w:left="-993" w:right="43"/>
        <w:jc w:val="both"/>
        <w:rPr>
          <w:rFonts w:asciiTheme="majorHAnsi" w:hAnsiTheme="majorHAnsi" w:cs="Arial"/>
          <w:sz w:val="24"/>
          <w:szCs w:val="24"/>
        </w:rPr>
      </w:pPr>
      <w:r>
        <w:rPr>
          <w:rFonts w:asciiTheme="majorHAnsi" w:hAnsiTheme="majorHAnsi" w:cs="Arial"/>
          <w:sz w:val="24"/>
          <w:szCs w:val="24"/>
        </w:rPr>
        <w:t>Οι αιτήσεις και οι φάκελοι συμμετοχής στο διαγωνισμό υποβάλλονται στο γραφείο πρωτοκόλλου της υπηρεσίας στην οδό</w:t>
      </w:r>
      <w:r w:rsidR="00D3760C">
        <w:rPr>
          <w:rFonts w:asciiTheme="majorHAnsi" w:hAnsiTheme="majorHAnsi" w:cs="Arial"/>
          <w:sz w:val="24"/>
          <w:szCs w:val="24"/>
        </w:rPr>
        <w:t xml:space="preserve"> </w:t>
      </w:r>
      <w:proofErr w:type="spellStart"/>
      <w:r w:rsidR="00D3760C">
        <w:rPr>
          <w:rFonts w:asciiTheme="majorHAnsi" w:hAnsiTheme="majorHAnsi" w:cs="Arial"/>
          <w:sz w:val="24"/>
          <w:szCs w:val="24"/>
        </w:rPr>
        <w:t>Ελ.Βενιζέλου</w:t>
      </w:r>
      <w:proofErr w:type="spellEnd"/>
      <w:r w:rsidR="00D3760C">
        <w:rPr>
          <w:rFonts w:asciiTheme="majorHAnsi" w:hAnsiTheme="majorHAnsi" w:cs="Arial"/>
          <w:sz w:val="24"/>
          <w:szCs w:val="24"/>
        </w:rPr>
        <w:t>(</w:t>
      </w:r>
      <w:r>
        <w:rPr>
          <w:rFonts w:asciiTheme="majorHAnsi" w:hAnsiTheme="majorHAnsi" w:cs="Arial"/>
          <w:sz w:val="24"/>
          <w:szCs w:val="24"/>
        </w:rPr>
        <w:t xml:space="preserve"> Πανεπιστημίου</w:t>
      </w:r>
      <w:r w:rsidR="00D3760C">
        <w:rPr>
          <w:rFonts w:asciiTheme="majorHAnsi" w:hAnsiTheme="majorHAnsi" w:cs="Arial"/>
          <w:sz w:val="24"/>
          <w:szCs w:val="24"/>
        </w:rPr>
        <w:t>)</w:t>
      </w:r>
      <w:r>
        <w:rPr>
          <w:rFonts w:asciiTheme="majorHAnsi" w:hAnsiTheme="majorHAnsi" w:cs="Arial"/>
          <w:sz w:val="24"/>
          <w:szCs w:val="24"/>
        </w:rPr>
        <w:t xml:space="preserve"> 57, (4</w:t>
      </w:r>
      <w:r w:rsidRPr="00007D3D">
        <w:rPr>
          <w:rFonts w:asciiTheme="majorHAnsi" w:hAnsiTheme="majorHAnsi" w:cs="Arial"/>
          <w:sz w:val="24"/>
          <w:szCs w:val="24"/>
          <w:vertAlign w:val="superscript"/>
        </w:rPr>
        <w:t>ος</w:t>
      </w:r>
      <w:r>
        <w:rPr>
          <w:rFonts w:asciiTheme="majorHAnsi" w:hAnsiTheme="majorHAnsi" w:cs="Arial"/>
          <w:sz w:val="24"/>
          <w:szCs w:val="24"/>
        </w:rPr>
        <w:t xml:space="preserve"> όροφος) Αθήνα.</w:t>
      </w:r>
    </w:p>
    <w:p w:rsidR="00007D3D" w:rsidRDefault="00007D3D" w:rsidP="00FE4363">
      <w:pPr>
        <w:spacing w:after="0"/>
        <w:ind w:left="-993" w:right="43"/>
        <w:jc w:val="both"/>
        <w:rPr>
          <w:rFonts w:asciiTheme="majorHAnsi" w:hAnsiTheme="majorHAnsi" w:cs="Arial"/>
          <w:sz w:val="24"/>
          <w:szCs w:val="24"/>
        </w:rPr>
      </w:pPr>
    </w:p>
    <w:p w:rsidR="00007D3D" w:rsidRDefault="00007D3D" w:rsidP="00FE4363">
      <w:pPr>
        <w:spacing w:after="0"/>
        <w:ind w:left="-993" w:right="43"/>
        <w:jc w:val="both"/>
        <w:rPr>
          <w:rFonts w:asciiTheme="majorHAnsi" w:hAnsiTheme="majorHAnsi" w:cs="Arial"/>
          <w:sz w:val="24"/>
          <w:szCs w:val="24"/>
        </w:rPr>
      </w:pPr>
      <w:r>
        <w:rPr>
          <w:rFonts w:asciiTheme="majorHAnsi" w:hAnsiTheme="majorHAnsi" w:cs="Arial"/>
          <w:sz w:val="24"/>
          <w:szCs w:val="24"/>
        </w:rPr>
        <w:t>Ο φάκελος της προσφοράς κατατίθεται κλειστός. Επί του φακέλου αναγράφονται:</w:t>
      </w:r>
    </w:p>
    <w:p w:rsidR="00007D3D" w:rsidRPr="00EF3EE0" w:rsidRDefault="00007D3D" w:rsidP="00EF3EE0">
      <w:pPr>
        <w:pStyle w:val="a4"/>
        <w:numPr>
          <w:ilvl w:val="0"/>
          <w:numId w:val="5"/>
        </w:numPr>
        <w:spacing w:after="0"/>
        <w:ind w:left="-993" w:right="43" w:firstLine="0"/>
        <w:jc w:val="both"/>
        <w:rPr>
          <w:rFonts w:asciiTheme="majorHAnsi" w:hAnsiTheme="majorHAnsi" w:cs="Arial"/>
          <w:b/>
          <w:sz w:val="24"/>
          <w:szCs w:val="24"/>
        </w:rPr>
      </w:pPr>
      <w:r w:rsidRPr="00EF3EE0">
        <w:rPr>
          <w:rFonts w:asciiTheme="majorHAnsi" w:hAnsiTheme="majorHAnsi" w:cs="Arial"/>
          <w:b/>
          <w:sz w:val="24"/>
          <w:szCs w:val="24"/>
        </w:rPr>
        <w:t>Τα στοιχεία του υποψηφίου.</w:t>
      </w:r>
    </w:p>
    <w:p w:rsidR="00007D3D" w:rsidRPr="00EF3EE0" w:rsidRDefault="00007D3D" w:rsidP="00EF3EE0">
      <w:pPr>
        <w:pStyle w:val="a4"/>
        <w:numPr>
          <w:ilvl w:val="0"/>
          <w:numId w:val="5"/>
        </w:numPr>
        <w:spacing w:after="0"/>
        <w:ind w:left="-993" w:right="43" w:firstLine="0"/>
        <w:jc w:val="both"/>
        <w:rPr>
          <w:rFonts w:asciiTheme="majorHAnsi" w:hAnsiTheme="majorHAnsi" w:cs="Arial"/>
          <w:b/>
          <w:sz w:val="24"/>
          <w:szCs w:val="24"/>
        </w:rPr>
      </w:pPr>
      <w:r w:rsidRPr="00EF3EE0">
        <w:rPr>
          <w:rFonts w:asciiTheme="majorHAnsi" w:hAnsiTheme="majorHAnsi" w:cs="Arial"/>
          <w:b/>
          <w:sz w:val="24"/>
          <w:szCs w:val="24"/>
        </w:rPr>
        <w:t>Ο τίτλος «ΠΡΟΣΦΟΡΑ ΓΙΑ ΤΗΝ ΠΡΟΚΗΡΥΞΗ ΠΡΟΧΕΙΡΟΥ ΜΕΙΟΔΟΤΙΚΟΥ ΔΙΑΓΩΝΙΣΜΟΥ ΓΙΑ ΤΗΝ ΚΑΘΑΡΙΟΤΗΤΑ ΤΩΝ ΓΡΑΦΕΙΩΝ ΤΗΣ ΚΕΝΤΡΙΚΗΣ ΥΠΗΡΕΣΙΑΣ ΤΟΥ ΤΑΠ, ΤΩΝ ΕΡΓΑΣΤΗΡΙΩΝ ΚΑΙ ΤΩΝ ΠΩΛΗΤΗΡΙΩΝ ΣΤΗΝ ΑΚΡΟΠΟΛΗ ΚΑΙ ΤΟ ΕΘΝΙΚΟ ΑΡΧΑΙΟΛΟΓΙΚΟ ΜΟΥΣΕΙΟ».</w:t>
      </w:r>
    </w:p>
    <w:p w:rsidR="00007D3D" w:rsidRDefault="00007D3D" w:rsidP="00EF3EE0">
      <w:pPr>
        <w:pStyle w:val="a4"/>
        <w:numPr>
          <w:ilvl w:val="0"/>
          <w:numId w:val="5"/>
        </w:numPr>
        <w:spacing w:after="0"/>
        <w:ind w:left="-993" w:right="43" w:firstLine="0"/>
        <w:jc w:val="both"/>
        <w:rPr>
          <w:rFonts w:asciiTheme="majorHAnsi" w:hAnsiTheme="majorHAnsi" w:cs="Arial"/>
          <w:b/>
          <w:sz w:val="24"/>
          <w:szCs w:val="24"/>
        </w:rPr>
      </w:pPr>
      <w:r w:rsidRPr="00007D3D">
        <w:rPr>
          <w:rFonts w:asciiTheme="majorHAnsi" w:hAnsiTheme="majorHAnsi" w:cs="Arial"/>
          <w:b/>
          <w:sz w:val="24"/>
          <w:szCs w:val="24"/>
        </w:rPr>
        <w:t xml:space="preserve">Η ένδειξη: </w:t>
      </w:r>
      <w:r w:rsidRPr="00007D3D">
        <w:rPr>
          <w:rFonts w:asciiTheme="majorHAnsi" w:hAnsiTheme="majorHAnsi" w:cs="Arial"/>
          <w:b/>
          <w:sz w:val="24"/>
          <w:szCs w:val="24"/>
          <w:u w:val="single"/>
        </w:rPr>
        <w:t>«ΠΡΟΣΟΧΗ ΝΑ ΜΗΝ ΑΝΟΙΧΤΕΙ ΑΠΟ ΤΟ ΠΡΩΤΟΚΟΛΛΟ»</w:t>
      </w:r>
      <w:r w:rsidRPr="00007D3D">
        <w:rPr>
          <w:rFonts w:asciiTheme="majorHAnsi" w:hAnsiTheme="majorHAnsi" w:cs="Arial"/>
          <w:b/>
          <w:sz w:val="24"/>
          <w:szCs w:val="24"/>
        </w:rPr>
        <w:t xml:space="preserve">  </w:t>
      </w:r>
    </w:p>
    <w:p w:rsidR="00EF3EE0" w:rsidRDefault="00EF3EE0" w:rsidP="00EF3EE0">
      <w:pPr>
        <w:pStyle w:val="a4"/>
        <w:spacing w:after="0"/>
        <w:ind w:left="-993" w:right="43"/>
        <w:jc w:val="both"/>
        <w:rPr>
          <w:rFonts w:asciiTheme="majorHAnsi" w:hAnsiTheme="majorHAnsi" w:cs="Arial"/>
          <w:sz w:val="24"/>
          <w:szCs w:val="24"/>
        </w:rPr>
      </w:pPr>
      <w:r>
        <w:rPr>
          <w:rFonts w:asciiTheme="majorHAnsi" w:hAnsiTheme="majorHAnsi" w:cs="Arial"/>
          <w:sz w:val="24"/>
          <w:szCs w:val="24"/>
        </w:rPr>
        <w:t>Οι φάκελοι συμμετοχής υποβάλλονται με οποιονδήποτε τρόπο, αρκεί να περιέλθουν στο πρωτόκολλο της υπηρεσίας το αργότερο μέχρι την ημερομηνία που αναφέρεται στο άρθρο 5 της παρούσας.</w:t>
      </w:r>
    </w:p>
    <w:p w:rsidR="00741AE3" w:rsidRDefault="00EF3EE0" w:rsidP="00EF3EE0">
      <w:pPr>
        <w:pStyle w:val="a4"/>
        <w:spacing w:after="0"/>
        <w:ind w:left="-993" w:right="43"/>
        <w:jc w:val="both"/>
        <w:rPr>
          <w:rFonts w:asciiTheme="majorHAnsi" w:hAnsiTheme="majorHAnsi" w:cs="Arial"/>
          <w:sz w:val="24"/>
          <w:szCs w:val="24"/>
        </w:rPr>
      </w:pPr>
      <w:r>
        <w:rPr>
          <w:rFonts w:asciiTheme="majorHAnsi" w:hAnsiTheme="majorHAnsi" w:cs="Arial"/>
          <w:sz w:val="24"/>
          <w:szCs w:val="24"/>
        </w:rPr>
        <w:t xml:space="preserve">Στη διαδικασία γίνονται δεκτοί διαγωνιζόμενοι που θα υποβάλλουν αίτηση συνοδευόμενη από το φάκελο συμμετοχής, η οποία θα πρωτοκολληθεί κατά τα ανωτέρω. Η υπηρεσία δεν φέρει ευθύνη για το περιεχόμενο των φακέλων, ούτε για οποιαδήποτε καθυστέρηση άφιξης αυτών και δεν θα παραλάβει </w:t>
      </w:r>
      <w:r w:rsidR="00741AE3">
        <w:rPr>
          <w:rFonts w:asciiTheme="majorHAnsi" w:hAnsiTheme="majorHAnsi" w:cs="Arial"/>
          <w:sz w:val="24"/>
          <w:szCs w:val="24"/>
        </w:rPr>
        <w:t xml:space="preserve">φακέλους και λοιπά έγγραφα από οποιοδήποτε ταχυδρομικό κατάστημα, έστω και αν ειδοποιηθεί εγκαίρως. Οι διαγωνιζόμενοι φέρουν αποκλειστικά την ευθύνη της έγκαιρης υποβολής </w:t>
      </w:r>
    </w:p>
    <w:p w:rsidR="00EF3EE0" w:rsidRPr="00EF3EE0" w:rsidRDefault="00741AE3" w:rsidP="00EF3EE0">
      <w:pPr>
        <w:pStyle w:val="a4"/>
        <w:spacing w:after="0"/>
        <w:ind w:left="-993" w:right="43"/>
        <w:jc w:val="both"/>
        <w:rPr>
          <w:rFonts w:asciiTheme="majorHAnsi" w:hAnsiTheme="majorHAnsi" w:cs="Arial"/>
          <w:sz w:val="24"/>
          <w:szCs w:val="24"/>
        </w:rPr>
      </w:pPr>
      <w:r>
        <w:rPr>
          <w:rFonts w:asciiTheme="majorHAnsi" w:hAnsiTheme="majorHAnsi" w:cs="Arial"/>
          <w:sz w:val="24"/>
          <w:szCs w:val="24"/>
        </w:rPr>
        <w:t xml:space="preserve">των προσφορών τους. Εκπρόθεσμη άφιξη και πρωτοκόλληση φακέλου συμμετοχής έχει ως συνέπεια τον αποκλεισμό του διαγωνιζόμενου, ακόμα και αν συντρέχουν λόγοι ανώτερης βίας για  </w:t>
      </w:r>
      <w:r w:rsidR="00EF3EE0">
        <w:rPr>
          <w:rFonts w:asciiTheme="majorHAnsi" w:hAnsiTheme="majorHAnsi" w:cs="Arial"/>
          <w:sz w:val="24"/>
          <w:szCs w:val="24"/>
        </w:rPr>
        <w:t xml:space="preserve">     </w:t>
      </w:r>
    </w:p>
    <w:p w:rsidR="002B4C7E" w:rsidRPr="00A41216" w:rsidRDefault="00A41216" w:rsidP="00E22F16">
      <w:pPr>
        <w:spacing w:after="0"/>
        <w:ind w:left="-993" w:right="43"/>
        <w:jc w:val="both"/>
        <w:rPr>
          <w:rFonts w:asciiTheme="majorHAnsi" w:hAnsiTheme="majorHAnsi" w:cs="Arial"/>
          <w:sz w:val="24"/>
          <w:szCs w:val="24"/>
        </w:rPr>
      </w:pPr>
      <w:r w:rsidRPr="00A41216">
        <w:rPr>
          <w:rFonts w:asciiTheme="majorHAnsi" w:hAnsiTheme="majorHAnsi" w:cs="Arial"/>
          <w:sz w:val="24"/>
          <w:szCs w:val="24"/>
        </w:rPr>
        <w:t>τ</w:t>
      </w:r>
      <w:r>
        <w:rPr>
          <w:rFonts w:asciiTheme="majorHAnsi" w:hAnsiTheme="majorHAnsi" w:cs="Arial"/>
          <w:sz w:val="24"/>
          <w:szCs w:val="24"/>
        </w:rPr>
        <w:t>ην καθυστέρηση.</w:t>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r>
      <w:r w:rsidR="00741AE3" w:rsidRPr="00A41216">
        <w:rPr>
          <w:rFonts w:asciiTheme="majorHAnsi" w:hAnsiTheme="majorHAnsi" w:cs="Arial"/>
          <w:sz w:val="24"/>
          <w:szCs w:val="24"/>
        </w:rPr>
        <w:tab/>
        <w:t xml:space="preserve">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6</w:t>
      </w:r>
    </w:p>
    <w:p w:rsidR="00D561C0" w:rsidRDefault="00A41216" w:rsidP="00D561C0">
      <w:pPr>
        <w:spacing w:after="0"/>
        <w:ind w:left="-993" w:right="43"/>
        <w:jc w:val="both"/>
        <w:rPr>
          <w:rFonts w:asciiTheme="majorHAnsi" w:hAnsiTheme="majorHAnsi" w:cs="Arial"/>
          <w:sz w:val="24"/>
          <w:szCs w:val="24"/>
        </w:rPr>
      </w:pPr>
      <w:r>
        <w:rPr>
          <w:rFonts w:asciiTheme="majorHAnsi" w:hAnsiTheme="majorHAnsi" w:cs="Arial"/>
          <w:sz w:val="24"/>
          <w:szCs w:val="24"/>
        </w:rPr>
        <w:t>Οι ενδιαφερόμενοι μπορούν από την ημερομηνία ανάρτησης της παρούσας να παραλαμβάνουν κατά τις εργάσιμες ημέρες και ώρες από 9.00 έως 14.00 την παρούσα προκήρυξη από την υποδοχή της υπηρεσίας, στην οδό</w:t>
      </w:r>
      <w:r w:rsidR="00D3760C">
        <w:rPr>
          <w:rFonts w:asciiTheme="majorHAnsi" w:hAnsiTheme="majorHAnsi" w:cs="Arial"/>
          <w:sz w:val="24"/>
          <w:szCs w:val="24"/>
        </w:rPr>
        <w:t xml:space="preserve"> </w:t>
      </w:r>
      <w:proofErr w:type="spellStart"/>
      <w:r w:rsidR="00D3760C">
        <w:rPr>
          <w:rFonts w:asciiTheme="majorHAnsi" w:hAnsiTheme="majorHAnsi" w:cs="Arial"/>
          <w:sz w:val="24"/>
          <w:szCs w:val="24"/>
        </w:rPr>
        <w:t>Ελ.Βενιζέλου</w:t>
      </w:r>
      <w:proofErr w:type="spellEnd"/>
      <w:r w:rsidR="00D3760C">
        <w:rPr>
          <w:rFonts w:asciiTheme="majorHAnsi" w:hAnsiTheme="majorHAnsi" w:cs="Arial"/>
          <w:sz w:val="24"/>
          <w:szCs w:val="24"/>
        </w:rPr>
        <w:t xml:space="preserve"> 57 (Πανεπιστημίου) </w:t>
      </w:r>
      <w:r>
        <w:rPr>
          <w:rFonts w:asciiTheme="majorHAnsi" w:hAnsiTheme="majorHAnsi" w:cs="Arial"/>
          <w:sz w:val="24"/>
          <w:szCs w:val="24"/>
        </w:rPr>
        <w:t>, 4</w:t>
      </w:r>
      <w:r w:rsidRPr="00A41216">
        <w:rPr>
          <w:rFonts w:asciiTheme="majorHAnsi" w:hAnsiTheme="majorHAnsi" w:cs="Arial"/>
          <w:sz w:val="24"/>
          <w:szCs w:val="24"/>
          <w:vertAlign w:val="superscript"/>
        </w:rPr>
        <w:t>ος</w:t>
      </w:r>
      <w:r>
        <w:rPr>
          <w:rFonts w:asciiTheme="majorHAnsi" w:hAnsiTheme="majorHAnsi" w:cs="Arial"/>
          <w:sz w:val="24"/>
          <w:szCs w:val="24"/>
        </w:rPr>
        <w:t xml:space="preserve"> όροφος.</w:t>
      </w:r>
    </w:p>
    <w:p w:rsidR="00A41216" w:rsidRDefault="00A41216" w:rsidP="00D561C0">
      <w:pPr>
        <w:spacing w:after="0"/>
        <w:ind w:left="-993" w:right="43"/>
        <w:jc w:val="both"/>
        <w:rPr>
          <w:rFonts w:asciiTheme="majorHAnsi" w:hAnsiTheme="majorHAnsi" w:cs="Arial"/>
          <w:sz w:val="24"/>
          <w:szCs w:val="24"/>
        </w:rPr>
      </w:pPr>
    </w:p>
    <w:p w:rsidR="00A41216" w:rsidRDefault="00A41216" w:rsidP="00A41216">
      <w:pPr>
        <w:spacing w:after="0"/>
        <w:ind w:left="-993" w:right="43"/>
        <w:rPr>
          <w:rFonts w:asciiTheme="majorHAnsi" w:hAnsiTheme="majorHAnsi" w:cs="Arial"/>
          <w:sz w:val="24"/>
          <w:szCs w:val="24"/>
        </w:rPr>
      </w:pPr>
      <w:r>
        <w:rPr>
          <w:rFonts w:asciiTheme="majorHAnsi" w:hAnsiTheme="majorHAnsi" w:cs="Arial"/>
          <w:sz w:val="24"/>
          <w:szCs w:val="24"/>
        </w:rPr>
        <w:t>Τόπος και χρόνος διενέργειας του διαγωνισμού.</w:t>
      </w:r>
    </w:p>
    <w:p w:rsidR="00A41216" w:rsidRDefault="00A41216" w:rsidP="00A41216">
      <w:pPr>
        <w:spacing w:after="0"/>
        <w:ind w:left="-993" w:right="43"/>
        <w:jc w:val="both"/>
        <w:rPr>
          <w:rFonts w:asciiTheme="majorHAnsi" w:hAnsiTheme="majorHAnsi" w:cs="Arial"/>
          <w:sz w:val="24"/>
          <w:szCs w:val="24"/>
        </w:rPr>
      </w:pPr>
      <w:r>
        <w:rPr>
          <w:rFonts w:asciiTheme="majorHAnsi" w:hAnsiTheme="majorHAnsi" w:cs="Arial"/>
          <w:sz w:val="24"/>
          <w:szCs w:val="24"/>
        </w:rPr>
        <w:t>Ο διαγωνισμός θα πραγματοποιηθεί σύμφωνα με τις διατάξεις του ν.2286/95 (ΦΕΚ 19Α/1-2-1995), και του Π.Δ 118/2007, στα γραφεία της αναθέτουσα</w:t>
      </w:r>
      <w:r w:rsidR="006B58E8">
        <w:rPr>
          <w:rFonts w:asciiTheme="majorHAnsi" w:hAnsiTheme="majorHAnsi" w:cs="Arial"/>
          <w:sz w:val="24"/>
          <w:szCs w:val="24"/>
        </w:rPr>
        <w:t>ς αρχής στο προαναφερθέν κτήριο,4</w:t>
      </w:r>
      <w:r w:rsidR="006B58E8" w:rsidRPr="006B58E8">
        <w:rPr>
          <w:rFonts w:asciiTheme="majorHAnsi" w:hAnsiTheme="majorHAnsi" w:cs="Arial"/>
          <w:sz w:val="24"/>
          <w:szCs w:val="24"/>
          <w:vertAlign w:val="superscript"/>
        </w:rPr>
        <w:t>ος</w:t>
      </w:r>
      <w:r w:rsidR="006B58E8">
        <w:rPr>
          <w:rFonts w:asciiTheme="majorHAnsi" w:hAnsiTheme="majorHAnsi" w:cs="Arial"/>
          <w:sz w:val="24"/>
          <w:szCs w:val="24"/>
        </w:rPr>
        <w:t xml:space="preserve"> όροφος ,από την αρμόδια επιτροπή του διαγωνισμού.</w:t>
      </w:r>
    </w:p>
    <w:p w:rsidR="006B58E8" w:rsidRDefault="006B58E8" w:rsidP="00A41216">
      <w:pPr>
        <w:spacing w:after="0"/>
        <w:ind w:left="-993" w:right="43"/>
        <w:jc w:val="both"/>
        <w:rPr>
          <w:rFonts w:asciiTheme="majorHAnsi" w:hAnsiTheme="majorHAnsi" w:cs="Arial"/>
          <w:sz w:val="24"/>
          <w:szCs w:val="24"/>
        </w:rPr>
      </w:pPr>
    </w:p>
    <w:p w:rsidR="006B58E8" w:rsidRDefault="006B58E8" w:rsidP="00A41216">
      <w:pPr>
        <w:spacing w:after="0"/>
        <w:ind w:left="-993" w:right="43"/>
        <w:jc w:val="both"/>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Ο Πρόεδρος του Δ.Σ</w:t>
      </w:r>
    </w:p>
    <w:p w:rsidR="006B58E8" w:rsidRDefault="006B58E8" w:rsidP="00A41216">
      <w:pPr>
        <w:spacing w:after="0"/>
        <w:ind w:left="-993" w:right="43"/>
        <w:jc w:val="both"/>
        <w:rPr>
          <w:rFonts w:asciiTheme="majorHAnsi" w:hAnsiTheme="majorHAnsi" w:cs="Arial"/>
          <w:sz w:val="24"/>
          <w:szCs w:val="24"/>
        </w:rPr>
      </w:pPr>
    </w:p>
    <w:p w:rsidR="006B58E8" w:rsidRDefault="006B58E8" w:rsidP="00A41216">
      <w:pPr>
        <w:spacing w:after="0"/>
        <w:ind w:left="-993" w:right="43"/>
        <w:jc w:val="both"/>
        <w:rPr>
          <w:rFonts w:asciiTheme="majorHAnsi" w:hAnsiTheme="majorHAnsi" w:cs="Arial"/>
          <w:sz w:val="24"/>
          <w:szCs w:val="24"/>
        </w:rPr>
      </w:pPr>
    </w:p>
    <w:p w:rsidR="006B58E8" w:rsidRPr="00A41216" w:rsidRDefault="006B58E8" w:rsidP="00A41216">
      <w:pPr>
        <w:spacing w:after="0"/>
        <w:ind w:left="-993" w:right="43"/>
        <w:jc w:val="both"/>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w:t>
      </w:r>
    </w:p>
    <w:p w:rsidR="00A41216" w:rsidRPr="00D561C0" w:rsidRDefault="00454E94" w:rsidP="00A41216">
      <w:pPr>
        <w:spacing w:after="0"/>
        <w:ind w:left="-993" w:right="43"/>
        <w:jc w:val="both"/>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Παναγιώτης Τζίννης</w:t>
      </w:r>
    </w:p>
    <w:p w:rsidR="00EE778A" w:rsidRPr="00EE778A" w:rsidRDefault="00EE778A" w:rsidP="00EE778A">
      <w:pPr>
        <w:spacing w:after="0"/>
        <w:ind w:left="-993" w:right="43"/>
        <w:jc w:val="both"/>
        <w:rPr>
          <w:rFonts w:asciiTheme="majorHAnsi" w:hAnsiTheme="majorHAnsi" w:cs="Arial"/>
          <w:sz w:val="24"/>
          <w:szCs w:val="24"/>
        </w:rPr>
      </w:pPr>
    </w:p>
    <w:p w:rsidR="00704DE2" w:rsidRPr="00EE778A" w:rsidRDefault="00704DE2" w:rsidP="00704DE2">
      <w:pPr>
        <w:spacing w:after="0"/>
        <w:ind w:left="-993" w:right="43"/>
        <w:jc w:val="center"/>
        <w:rPr>
          <w:rFonts w:asciiTheme="majorHAnsi" w:hAnsiTheme="majorHAnsi" w:cs="Arial"/>
          <w:b/>
          <w:sz w:val="24"/>
          <w:szCs w:val="24"/>
        </w:rPr>
      </w:pPr>
    </w:p>
    <w:p w:rsidR="00704DE2" w:rsidRPr="001A7E2F" w:rsidRDefault="00704DE2" w:rsidP="00704DE2">
      <w:pPr>
        <w:spacing w:after="0"/>
        <w:ind w:left="-993" w:right="43"/>
        <w:jc w:val="center"/>
        <w:rPr>
          <w:rFonts w:asciiTheme="majorHAnsi" w:hAnsiTheme="majorHAnsi" w:cs="Arial"/>
          <w:sz w:val="24"/>
          <w:szCs w:val="24"/>
        </w:rPr>
      </w:pPr>
    </w:p>
    <w:p w:rsidR="00AB17AC" w:rsidRDefault="00AB17AC" w:rsidP="0000562A">
      <w:pPr>
        <w:spacing w:after="0"/>
        <w:ind w:right="326"/>
        <w:jc w:val="both"/>
        <w:rPr>
          <w:rFonts w:asciiTheme="majorHAnsi" w:hAnsiTheme="majorHAnsi" w:cs="Arial"/>
          <w:sz w:val="24"/>
          <w:szCs w:val="24"/>
        </w:rPr>
      </w:pPr>
    </w:p>
    <w:p w:rsidR="00AB17AC" w:rsidRDefault="00AB17AC" w:rsidP="0000562A">
      <w:pPr>
        <w:spacing w:after="0"/>
        <w:ind w:right="326"/>
        <w:jc w:val="both"/>
        <w:rPr>
          <w:rFonts w:asciiTheme="majorHAnsi" w:hAnsiTheme="majorHAnsi" w:cs="Arial"/>
          <w:sz w:val="24"/>
          <w:szCs w:val="24"/>
        </w:rPr>
      </w:pPr>
    </w:p>
    <w:p w:rsidR="00621F9E" w:rsidRPr="007936F0" w:rsidRDefault="00AB17AC" w:rsidP="001F573B">
      <w:pPr>
        <w:spacing w:after="0"/>
        <w:ind w:right="326"/>
        <w:jc w:val="both"/>
        <w:rPr>
          <w:rFonts w:ascii="Arial" w:hAnsi="Arial" w:cs="Arial"/>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w:t>
      </w:r>
    </w:p>
    <w:p w:rsidR="00170A4C" w:rsidRDefault="00170A4C" w:rsidP="001A4020">
      <w:pPr>
        <w:pStyle w:val="a4"/>
        <w:spacing w:after="0"/>
        <w:jc w:val="both"/>
        <w:rPr>
          <w:rFonts w:ascii="Arial" w:hAnsi="Arial" w:cs="Arial"/>
        </w:rPr>
      </w:pPr>
    </w:p>
    <w:p w:rsidR="00D473DA" w:rsidRDefault="00D473DA" w:rsidP="001A4020">
      <w:pPr>
        <w:pStyle w:val="a4"/>
        <w:spacing w:after="0"/>
        <w:jc w:val="both"/>
        <w:rPr>
          <w:rFonts w:ascii="Arial" w:hAnsi="Arial" w:cs="Arial"/>
        </w:rPr>
      </w:pPr>
    </w:p>
    <w:p w:rsidR="00621F9E" w:rsidRDefault="00621F9E" w:rsidP="001A4020">
      <w:pPr>
        <w:pStyle w:val="a4"/>
        <w:spacing w:after="0"/>
        <w:jc w:val="both"/>
        <w:rPr>
          <w:rFonts w:ascii="Arial" w:hAnsi="Arial" w:cs="Arial"/>
        </w:rPr>
      </w:pPr>
    </w:p>
    <w:p w:rsidR="00621F9E" w:rsidRDefault="00621F9E" w:rsidP="00621F9E">
      <w:pPr>
        <w:pStyle w:val="a4"/>
        <w:spacing w:after="0"/>
        <w:ind w:left="4320" w:firstLine="720"/>
        <w:jc w:val="both"/>
        <w:rPr>
          <w:rFonts w:ascii="Arial" w:hAnsi="Arial" w:cs="Arial"/>
        </w:rPr>
      </w:pPr>
    </w:p>
    <w:p w:rsidR="00621F9E" w:rsidRDefault="00621F9E" w:rsidP="00621F9E">
      <w:pPr>
        <w:pStyle w:val="a4"/>
        <w:spacing w:after="0"/>
        <w:ind w:left="4320" w:firstLine="720"/>
        <w:jc w:val="both"/>
        <w:rPr>
          <w:rFonts w:ascii="Arial" w:hAnsi="Arial" w:cs="Arial"/>
        </w:rPr>
      </w:pPr>
    </w:p>
    <w:p w:rsidR="00621F9E" w:rsidRDefault="00621F9E" w:rsidP="00621F9E">
      <w:pPr>
        <w:pStyle w:val="a4"/>
        <w:spacing w:after="0"/>
        <w:ind w:left="4320" w:firstLine="720"/>
        <w:jc w:val="both"/>
        <w:rPr>
          <w:rFonts w:ascii="Arial" w:hAnsi="Arial" w:cs="Arial"/>
        </w:rPr>
      </w:pPr>
    </w:p>
    <w:p w:rsidR="00A73701" w:rsidRDefault="00657441" w:rsidP="00621F9E">
      <w:pPr>
        <w:pStyle w:val="a4"/>
        <w:spacing w:after="0"/>
        <w:ind w:left="4320" w:firstLine="720"/>
        <w:jc w:val="both"/>
        <w:rPr>
          <w:rFonts w:ascii="Arial" w:hAnsi="Arial" w:cs="Arial"/>
        </w:rPr>
      </w:pPr>
      <w:r>
        <w:rPr>
          <w:rFonts w:ascii="Arial" w:hAnsi="Arial" w:cs="Arial"/>
        </w:rPr>
        <w:t xml:space="preserve">       </w:t>
      </w:r>
      <w:r w:rsidR="00A73701" w:rsidRPr="00A73701">
        <w:rPr>
          <w:rFonts w:ascii="Arial" w:hAnsi="Arial" w:cs="Arial"/>
        </w:rPr>
        <w:t xml:space="preserve">  </w:t>
      </w: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21F9E">
      <w:pPr>
        <w:pStyle w:val="a4"/>
        <w:spacing w:after="0"/>
        <w:ind w:left="4320" w:firstLine="720"/>
        <w:jc w:val="both"/>
        <w:rPr>
          <w:rFonts w:ascii="Arial" w:hAnsi="Arial" w:cs="Arial"/>
        </w:rPr>
      </w:pPr>
    </w:p>
    <w:p w:rsidR="006B58E8" w:rsidRDefault="006B58E8" w:rsidP="006B58E8">
      <w:pPr>
        <w:pStyle w:val="a4"/>
        <w:spacing w:after="0"/>
        <w:ind w:left="8640"/>
        <w:jc w:val="both"/>
        <w:rPr>
          <w:rFonts w:ascii="Arial" w:hAnsi="Arial" w:cs="Arial"/>
        </w:rPr>
      </w:pPr>
      <w:r>
        <w:rPr>
          <w:rFonts w:ascii="Arial" w:hAnsi="Arial" w:cs="Arial"/>
        </w:rPr>
        <w:t xml:space="preserve">                                                                                 7</w:t>
      </w:r>
    </w:p>
    <w:p w:rsidR="006B58E8" w:rsidRPr="006B58E8" w:rsidRDefault="006B58E8" w:rsidP="006B58E8">
      <w:pPr>
        <w:spacing w:after="0"/>
        <w:jc w:val="both"/>
        <w:rPr>
          <w:rFonts w:ascii="Arial" w:hAnsi="Arial" w:cs="Arial"/>
        </w:rPr>
      </w:pPr>
      <w:r w:rsidRPr="006B58E8">
        <w:rPr>
          <w:rFonts w:ascii="Arial" w:hAnsi="Arial" w:cs="Arial"/>
        </w:rPr>
        <w:t xml:space="preserve">                                                              </w:t>
      </w:r>
    </w:p>
    <w:sectPr w:rsidR="006B58E8" w:rsidRPr="006B58E8" w:rsidSect="002268DE">
      <w:pgSz w:w="11906" w:h="16838"/>
      <w:pgMar w:top="426"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2040D"/>
    <w:multiLevelType w:val="hybridMultilevel"/>
    <w:tmpl w:val="7E782C50"/>
    <w:lvl w:ilvl="0" w:tplc="4ED49FAE">
      <w:start w:val="1"/>
      <w:numFmt w:val="decimal"/>
      <w:lvlText w:val="%1."/>
      <w:lvlJc w:val="left"/>
      <w:pPr>
        <w:ind w:left="357" w:hanging="360"/>
      </w:pPr>
      <w:rPr>
        <w:rFonts w:hint="default"/>
      </w:rPr>
    </w:lvl>
    <w:lvl w:ilvl="1" w:tplc="04080019" w:tentative="1">
      <w:start w:val="1"/>
      <w:numFmt w:val="lowerLetter"/>
      <w:lvlText w:val="%2."/>
      <w:lvlJc w:val="left"/>
      <w:pPr>
        <w:ind w:left="1077" w:hanging="360"/>
      </w:pPr>
    </w:lvl>
    <w:lvl w:ilvl="2" w:tplc="0408001B" w:tentative="1">
      <w:start w:val="1"/>
      <w:numFmt w:val="lowerRoman"/>
      <w:lvlText w:val="%3."/>
      <w:lvlJc w:val="right"/>
      <w:pPr>
        <w:ind w:left="1797" w:hanging="180"/>
      </w:pPr>
    </w:lvl>
    <w:lvl w:ilvl="3" w:tplc="0408000F" w:tentative="1">
      <w:start w:val="1"/>
      <w:numFmt w:val="decimal"/>
      <w:lvlText w:val="%4."/>
      <w:lvlJc w:val="left"/>
      <w:pPr>
        <w:ind w:left="2517" w:hanging="360"/>
      </w:pPr>
    </w:lvl>
    <w:lvl w:ilvl="4" w:tplc="04080019" w:tentative="1">
      <w:start w:val="1"/>
      <w:numFmt w:val="lowerLetter"/>
      <w:lvlText w:val="%5."/>
      <w:lvlJc w:val="left"/>
      <w:pPr>
        <w:ind w:left="3237" w:hanging="360"/>
      </w:pPr>
    </w:lvl>
    <w:lvl w:ilvl="5" w:tplc="0408001B" w:tentative="1">
      <w:start w:val="1"/>
      <w:numFmt w:val="lowerRoman"/>
      <w:lvlText w:val="%6."/>
      <w:lvlJc w:val="right"/>
      <w:pPr>
        <w:ind w:left="3957" w:hanging="180"/>
      </w:pPr>
    </w:lvl>
    <w:lvl w:ilvl="6" w:tplc="0408000F" w:tentative="1">
      <w:start w:val="1"/>
      <w:numFmt w:val="decimal"/>
      <w:lvlText w:val="%7."/>
      <w:lvlJc w:val="left"/>
      <w:pPr>
        <w:ind w:left="4677" w:hanging="360"/>
      </w:pPr>
    </w:lvl>
    <w:lvl w:ilvl="7" w:tplc="04080019" w:tentative="1">
      <w:start w:val="1"/>
      <w:numFmt w:val="lowerLetter"/>
      <w:lvlText w:val="%8."/>
      <w:lvlJc w:val="left"/>
      <w:pPr>
        <w:ind w:left="5397" w:hanging="360"/>
      </w:pPr>
    </w:lvl>
    <w:lvl w:ilvl="8" w:tplc="0408001B" w:tentative="1">
      <w:start w:val="1"/>
      <w:numFmt w:val="lowerRoman"/>
      <w:lvlText w:val="%9."/>
      <w:lvlJc w:val="right"/>
      <w:pPr>
        <w:ind w:left="6117" w:hanging="180"/>
      </w:pPr>
    </w:lvl>
  </w:abstractNum>
  <w:abstractNum w:abstractNumId="1">
    <w:nsid w:val="27077198"/>
    <w:multiLevelType w:val="hybridMultilevel"/>
    <w:tmpl w:val="347CD9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EB543CA"/>
    <w:multiLevelType w:val="hybridMultilevel"/>
    <w:tmpl w:val="96C0ED0E"/>
    <w:lvl w:ilvl="0" w:tplc="BB6C908A">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3">
    <w:nsid w:val="63E64360"/>
    <w:multiLevelType w:val="hybridMultilevel"/>
    <w:tmpl w:val="98CE8C1C"/>
    <w:lvl w:ilvl="0" w:tplc="204A1742">
      <w:start w:val="1"/>
      <w:numFmt w:val="decimal"/>
      <w:lvlText w:val="%1."/>
      <w:lvlJc w:val="left"/>
      <w:pPr>
        <w:ind w:left="357" w:hanging="360"/>
      </w:pPr>
      <w:rPr>
        <w:rFonts w:hint="default"/>
      </w:rPr>
    </w:lvl>
    <w:lvl w:ilvl="1" w:tplc="04080019" w:tentative="1">
      <w:start w:val="1"/>
      <w:numFmt w:val="lowerLetter"/>
      <w:lvlText w:val="%2."/>
      <w:lvlJc w:val="left"/>
      <w:pPr>
        <w:ind w:left="1077" w:hanging="360"/>
      </w:pPr>
    </w:lvl>
    <w:lvl w:ilvl="2" w:tplc="0408001B" w:tentative="1">
      <w:start w:val="1"/>
      <w:numFmt w:val="lowerRoman"/>
      <w:lvlText w:val="%3."/>
      <w:lvlJc w:val="right"/>
      <w:pPr>
        <w:ind w:left="1797" w:hanging="180"/>
      </w:pPr>
    </w:lvl>
    <w:lvl w:ilvl="3" w:tplc="0408000F" w:tentative="1">
      <w:start w:val="1"/>
      <w:numFmt w:val="decimal"/>
      <w:lvlText w:val="%4."/>
      <w:lvlJc w:val="left"/>
      <w:pPr>
        <w:ind w:left="2517" w:hanging="360"/>
      </w:pPr>
    </w:lvl>
    <w:lvl w:ilvl="4" w:tplc="04080019" w:tentative="1">
      <w:start w:val="1"/>
      <w:numFmt w:val="lowerLetter"/>
      <w:lvlText w:val="%5."/>
      <w:lvlJc w:val="left"/>
      <w:pPr>
        <w:ind w:left="3237" w:hanging="360"/>
      </w:pPr>
    </w:lvl>
    <w:lvl w:ilvl="5" w:tplc="0408001B" w:tentative="1">
      <w:start w:val="1"/>
      <w:numFmt w:val="lowerRoman"/>
      <w:lvlText w:val="%6."/>
      <w:lvlJc w:val="right"/>
      <w:pPr>
        <w:ind w:left="3957" w:hanging="180"/>
      </w:pPr>
    </w:lvl>
    <w:lvl w:ilvl="6" w:tplc="0408000F" w:tentative="1">
      <w:start w:val="1"/>
      <w:numFmt w:val="decimal"/>
      <w:lvlText w:val="%7."/>
      <w:lvlJc w:val="left"/>
      <w:pPr>
        <w:ind w:left="4677" w:hanging="360"/>
      </w:pPr>
    </w:lvl>
    <w:lvl w:ilvl="7" w:tplc="04080019" w:tentative="1">
      <w:start w:val="1"/>
      <w:numFmt w:val="lowerLetter"/>
      <w:lvlText w:val="%8."/>
      <w:lvlJc w:val="left"/>
      <w:pPr>
        <w:ind w:left="5397" w:hanging="360"/>
      </w:pPr>
    </w:lvl>
    <w:lvl w:ilvl="8" w:tplc="0408001B" w:tentative="1">
      <w:start w:val="1"/>
      <w:numFmt w:val="lowerRoman"/>
      <w:lvlText w:val="%9."/>
      <w:lvlJc w:val="right"/>
      <w:pPr>
        <w:ind w:left="6117" w:hanging="180"/>
      </w:pPr>
    </w:lvl>
  </w:abstractNum>
  <w:abstractNum w:abstractNumId="4">
    <w:nsid w:val="731F4310"/>
    <w:multiLevelType w:val="hybridMultilevel"/>
    <w:tmpl w:val="BF7C7FBC"/>
    <w:lvl w:ilvl="0" w:tplc="3BE0950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BC727A"/>
    <w:rsid w:val="0000562A"/>
    <w:rsid w:val="00007D3D"/>
    <w:rsid w:val="00014D7A"/>
    <w:rsid w:val="00053819"/>
    <w:rsid w:val="000C77F9"/>
    <w:rsid w:val="000F1603"/>
    <w:rsid w:val="0011085A"/>
    <w:rsid w:val="0011789B"/>
    <w:rsid w:val="00151877"/>
    <w:rsid w:val="00170088"/>
    <w:rsid w:val="00170A4C"/>
    <w:rsid w:val="001A126C"/>
    <w:rsid w:val="001A4020"/>
    <w:rsid w:val="001A7E2F"/>
    <w:rsid w:val="001C3D38"/>
    <w:rsid w:val="001D15CE"/>
    <w:rsid w:val="001D7C27"/>
    <w:rsid w:val="001F573B"/>
    <w:rsid w:val="002031B1"/>
    <w:rsid w:val="0021169A"/>
    <w:rsid w:val="002268DE"/>
    <w:rsid w:val="002449D5"/>
    <w:rsid w:val="00262AA9"/>
    <w:rsid w:val="002A24D4"/>
    <w:rsid w:val="002A2965"/>
    <w:rsid w:val="002B085E"/>
    <w:rsid w:val="002B4C7E"/>
    <w:rsid w:val="002D1CF5"/>
    <w:rsid w:val="002F7B76"/>
    <w:rsid w:val="00314CB6"/>
    <w:rsid w:val="00370F1B"/>
    <w:rsid w:val="003A77EA"/>
    <w:rsid w:val="003C2515"/>
    <w:rsid w:val="003C55C3"/>
    <w:rsid w:val="003E2FDE"/>
    <w:rsid w:val="003F069C"/>
    <w:rsid w:val="004057D4"/>
    <w:rsid w:val="00454E94"/>
    <w:rsid w:val="00460324"/>
    <w:rsid w:val="0047272C"/>
    <w:rsid w:val="0047507B"/>
    <w:rsid w:val="00476AC5"/>
    <w:rsid w:val="004D5C38"/>
    <w:rsid w:val="00500047"/>
    <w:rsid w:val="00500B47"/>
    <w:rsid w:val="005810CD"/>
    <w:rsid w:val="00584E33"/>
    <w:rsid w:val="005D20D7"/>
    <w:rsid w:val="00603F9C"/>
    <w:rsid w:val="00621F9E"/>
    <w:rsid w:val="006238A5"/>
    <w:rsid w:val="0064627F"/>
    <w:rsid w:val="00657441"/>
    <w:rsid w:val="00676DD4"/>
    <w:rsid w:val="006A1DFC"/>
    <w:rsid w:val="006A23C6"/>
    <w:rsid w:val="006B58E8"/>
    <w:rsid w:val="006E711B"/>
    <w:rsid w:val="00704DE2"/>
    <w:rsid w:val="007209C2"/>
    <w:rsid w:val="007240C6"/>
    <w:rsid w:val="00741AE3"/>
    <w:rsid w:val="00744025"/>
    <w:rsid w:val="0074542D"/>
    <w:rsid w:val="0077781E"/>
    <w:rsid w:val="007936F0"/>
    <w:rsid w:val="00795CEF"/>
    <w:rsid w:val="007B6755"/>
    <w:rsid w:val="007D1BB9"/>
    <w:rsid w:val="007D32F2"/>
    <w:rsid w:val="00810A3D"/>
    <w:rsid w:val="00844515"/>
    <w:rsid w:val="0085001F"/>
    <w:rsid w:val="008A1AAF"/>
    <w:rsid w:val="008A4BC1"/>
    <w:rsid w:val="008C1517"/>
    <w:rsid w:val="008D7D59"/>
    <w:rsid w:val="00900A70"/>
    <w:rsid w:val="009B02F0"/>
    <w:rsid w:val="009C2F16"/>
    <w:rsid w:val="009D4AFB"/>
    <w:rsid w:val="009F1495"/>
    <w:rsid w:val="00A00D19"/>
    <w:rsid w:val="00A41216"/>
    <w:rsid w:val="00A73701"/>
    <w:rsid w:val="00A919E7"/>
    <w:rsid w:val="00AB17AC"/>
    <w:rsid w:val="00AC4D31"/>
    <w:rsid w:val="00AD2F5A"/>
    <w:rsid w:val="00B2077B"/>
    <w:rsid w:val="00B22CFA"/>
    <w:rsid w:val="00B44FD2"/>
    <w:rsid w:val="00B47D91"/>
    <w:rsid w:val="00B7032B"/>
    <w:rsid w:val="00B805CB"/>
    <w:rsid w:val="00BC02FC"/>
    <w:rsid w:val="00BC727A"/>
    <w:rsid w:val="00C0588D"/>
    <w:rsid w:val="00C13547"/>
    <w:rsid w:val="00C161F8"/>
    <w:rsid w:val="00C3656F"/>
    <w:rsid w:val="00CA1F6C"/>
    <w:rsid w:val="00CB4632"/>
    <w:rsid w:val="00CD29F0"/>
    <w:rsid w:val="00D13BC2"/>
    <w:rsid w:val="00D3760C"/>
    <w:rsid w:val="00D41747"/>
    <w:rsid w:val="00D473DA"/>
    <w:rsid w:val="00D561C0"/>
    <w:rsid w:val="00D66AEA"/>
    <w:rsid w:val="00D8087B"/>
    <w:rsid w:val="00DB724E"/>
    <w:rsid w:val="00DF0EBD"/>
    <w:rsid w:val="00DF1921"/>
    <w:rsid w:val="00E168D9"/>
    <w:rsid w:val="00E22F16"/>
    <w:rsid w:val="00E26820"/>
    <w:rsid w:val="00E334AF"/>
    <w:rsid w:val="00E51435"/>
    <w:rsid w:val="00E5769C"/>
    <w:rsid w:val="00E6696D"/>
    <w:rsid w:val="00E672DF"/>
    <w:rsid w:val="00EA2A7B"/>
    <w:rsid w:val="00EC6075"/>
    <w:rsid w:val="00EE7640"/>
    <w:rsid w:val="00EE778A"/>
    <w:rsid w:val="00EF3EE0"/>
    <w:rsid w:val="00F0650C"/>
    <w:rsid w:val="00F10660"/>
    <w:rsid w:val="00F21726"/>
    <w:rsid w:val="00F232CC"/>
    <w:rsid w:val="00F357C1"/>
    <w:rsid w:val="00F4476D"/>
    <w:rsid w:val="00F45B87"/>
    <w:rsid w:val="00F51AF6"/>
    <w:rsid w:val="00F605AE"/>
    <w:rsid w:val="00F77BC8"/>
    <w:rsid w:val="00FB3DBA"/>
    <w:rsid w:val="00FB4F20"/>
    <w:rsid w:val="00FB74DA"/>
    <w:rsid w:val="00FC5B1F"/>
    <w:rsid w:val="00FD66E8"/>
    <w:rsid w:val="00FE0D07"/>
    <w:rsid w:val="00FE3C56"/>
    <w:rsid w:val="00FE4363"/>
    <w:rsid w:val="00FF28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160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F1603"/>
    <w:rPr>
      <w:rFonts w:ascii="Tahoma" w:hAnsi="Tahoma" w:cs="Tahoma"/>
      <w:sz w:val="16"/>
      <w:szCs w:val="16"/>
    </w:rPr>
  </w:style>
  <w:style w:type="paragraph" w:styleId="a4">
    <w:name w:val="List Paragraph"/>
    <w:basedOn w:val="a"/>
    <w:uiPriority w:val="34"/>
    <w:qFormat/>
    <w:rsid w:val="00A737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AAF1-7C35-44B7-8AFD-F5C45587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Pages>
  <Words>2456</Words>
  <Characters>13264</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malikaris</dc:creator>
  <cp:lastModifiedBy>malikaris</cp:lastModifiedBy>
  <cp:revision>60</cp:revision>
  <cp:lastPrinted>2013-04-09T10:08:00Z</cp:lastPrinted>
  <dcterms:created xsi:type="dcterms:W3CDTF">2010-10-05T06:52:00Z</dcterms:created>
  <dcterms:modified xsi:type="dcterms:W3CDTF">2013-04-09T10:46:00Z</dcterms:modified>
</cp:coreProperties>
</file>