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041E6" w:rsidRPr="00DC0E9C" w:rsidRDefault="00CF17CF">
      <w:pPr>
        <w:tabs>
          <w:tab w:val="left" w:pos="-284"/>
        </w:tabs>
        <w:jc w:val="both"/>
        <w:rPr>
          <w:rFonts w:ascii="Trebuchet MS" w:hAnsi="Trebuchet MS" w:cs="Tahoma"/>
          <w:sz w:val="20"/>
          <w:szCs w:val="20"/>
        </w:rPr>
      </w:pPr>
      <w:r w:rsidRPr="00CF17CF">
        <w:rPr>
          <w:noProof/>
          <w:lang w:eastAsia="el-GR"/>
        </w:rPr>
        <w:pict>
          <v:shapetype id="_x0000_t202" coordsize="21600,21600" o:spt="202" path="m,l,21600r21600,l21600,xe">
            <v:stroke joinstyle="miter"/>
            <v:path gradientshapeok="t" o:connecttype="rect"/>
          </v:shapetype>
          <v:shape id="_x0000_s1026" type="#_x0000_t202" style="position:absolute;left:0;text-align:left;margin-left:108.3pt;margin-top:3.2pt;width:48.55pt;height:49.9pt;z-index:251657728;mso-wrap-distance-left:9.05pt;mso-wrap-distance-right:9.05pt;mso-position-horizontal-relative:page" stroked="f">
            <v:fill opacity="0" color2="black"/>
            <v:textbox inset="0,0,0,0">
              <w:txbxContent>
                <w:p w:rsidR="003C0434" w:rsidRDefault="00CE6699">
                  <w:pPr>
                    <w:jc w:val="both"/>
                  </w:pPr>
                  <w:r>
                    <w:rPr>
                      <w:rFonts w:ascii="Tahoma" w:hAnsi="Tahoma" w:cs="Tahoma"/>
                      <w:noProof/>
                      <w:sz w:val="20"/>
                      <w:szCs w:val="20"/>
                      <w:lang w:eastAsia="el-GR"/>
                    </w:rPr>
                    <w:drawing>
                      <wp:inline distT="0" distB="0" distL="0" distR="0">
                        <wp:extent cx="622300" cy="641350"/>
                        <wp:effectExtent l="19050" t="0" r="635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622300" cy="641350"/>
                                </a:xfrm>
                                <a:prstGeom prst="rect">
                                  <a:avLst/>
                                </a:prstGeom>
                                <a:solidFill>
                                  <a:srgbClr val="FFFFFF">
                                    <a:alpha val="0"/>
                                  </a:srgbClr>
                                </a:solidFill>
                                <a:ln w="9525">
                                  <a:noFill/>
                                  <a:miter lim="800000"/>
                                  <a:headEnd/>
                                  <a:tailEnd/>
                                </a:ln>
                              </pic:spPr>
                            </pic:pic>
                          </a:graphicData>
                        </a:graphic>
                      </wp:inline>
                    </w:drawing>
                  </w:r>
                </w:p>
              </w:txbxContent>
            </v:textbox>
            <w10:wrap type="square" side="largest" anchorx="page"/>
          </v:shape>
        </w:pict>
      </w:r>
    </w:p>
    <w:p w:rsidR="00D041E6" w:rsidRPr="00DC0E9C" w:rsidRDefault="00D041E6">
      <w:pPr>
        <w:tabs>
          <w:tab w:val="left" w:pos="-284"/>
        </w:tabs>
        <w:jc w:val="both"/>
        <w:rPr>
          <w:rFonts w:ascii="Trebuchet MS" w:hAnsi="Trebuchet MS" w:cs="Tahoma"/>
          <w:sz w:val="20"/>
          <w:szCs w:val="20"/>
        </w:rPr>
      </w:pPr>
    </w:p>
    <w:p w:rsidR="00D041E6" w:rsidRPr="00DC0E9C" w:rsidRDefault="00D041E6">
      <w:pPr>
        <w:tabs>
          <w:tab w:val="left" w:pos="-284"/>
        </w:tabs>
        <w:jc w:val="both"/>
        <w:rPr>
          <w:rFonts w:ascii="Trebuchet MS" w:hAnsi="Trebuchet MS" w:cs="Tahoma"/>
          <w:sz w:val="20"/>
          <w:szCs w:val="20"/>
        </w:rPr>
      </w:pPr>
    </w:p>
    <w:p w:rsidR="00D041E6" w:rsidRPr="00DC0E9C" w:rsidRDefault="00D041E6">
      <w:pPr>
        <w:tabs>
          <w:tab w:val="left" w:pos="-284"/>
        </w:tabs>
        <w:jc w:val="both"/>
        <w:rPr>
          <w:rFonts w:ascii="Trebuchet MS" w:hAnsi="Trebuchet MS" w:cs="Tahoma"/>
          <w:sz w:val="20"/>
          <w:szCs w:val="20"/>
        </w:rPr>
      </w:pPr>
    </w:p>
    <w:p w:rsidR="00D041E6" w:rsidRPr="00DC0E9C" w:rsidRDefault="00D041E6">
      <w:pPr>
        <w:tabs>
          <w:tab w:val="left" w:pos="-284"/>
        </w:tabs>
        <w:jc w:val="both"/>
        <w:rPr>
          <w:rFonts w:ascii="Trebuchet MS" w:hAnsi="Trebuchet MS" w:cs="Tahoma"/>
          <w:sz w:val="20"/>
          <w:szCs w:val="20"/>
          <w:u w:val="single"/>
        </w:rPr>
      </w:pPr>
      <w:r w:rsidRPr="00DC0E9C">
        <w:rPr>
          <w:rFonts w:ascii="Trebuchet MS" w:hAnsi="Trebuchet MS" w:cs="Tahoma"/>
          <w:sz w:val="20"/>
          <w:szCs w:val="20"/>
        </w:rPr>
        <w:tab/>
      </w:r>
      <w:r w:rsidRPr="00DC0E9C">
        <w:rPr>
          <w:rFonts w:ascii="Trebuchet MS" w:hAnsi="Trebuchet MS" w:cs="Tahoma"/>
          <w:sz w:val="20"/>
          <w:szCs w:val="20"/>
        </w:rPr>
        <w:tab/>
      </w:r>
      <w:r w:rsidRPr="00DC0E9C">
        <w:rPr>
          <w:rFonts w:ascii="Trebuchet MS" w:hAnsi="Trebuchet MS" w:cs="Tahoma"/>
          <w:sz w:val="20"/>
          <w:szCs w:val="20"/>
        </w:rPr>
        <w:tab/>
      </w:r>
      <w:r w:rsidRPr="00DC0E9C">
        <w:rPr>
          <w:rFonts w:ascii="Trebuchet MS" w:hAnsi="Trebuchet MS" w:cs="Tahoma"/>
          <w:sz w:val="20"/>
          <w:szCs w:val="20"/>
        </w:rPr>
        <w:tab/>
      </w:r>
      <w:r w:rsidRPr="00DC0E9C">
        <w:rPr>
          <w:rFonts w:ascii="Trebuchet MS" w:hAnsi="Trebuchet MS" w:cs="Tahoma"/>
          <w:sz w:val="20"/>
          <w:szCs w:val="20"/>
        </w:rPr>
        <w:tab/>
      </w:r>
      <w:r w:rsidRPr="00DC0E9C">
        <w:rPr>
          <w:rFonts w:ascii="Trebuchet MS" w:hAnsi="Trebuchet MS" w:cs="Tahoma"/>
          <w:sz w:val="20"/>
          <w:szCs w:val="20"/>
          <w:u w:val="single"/>
        </w:rPr>
        <w:t>ΑΝΑΡΤΗΤΕΟ ΣΤΟ ΔΙΑΔΙΚΤΥΟ</w:t>
      </w:r>
    </w:p>
    <w:p w:rsidR="00D041E6" w:rsidRPr="00DC0E9C" w:rsidRDefault="00D041E6">
      <w:pPr>
        <w:tabs>
          <w:tab w:val="left" w:pos="-284"/>
        </w:tabs>
        <w:jc w:val="both"/>
        <w:rPr>
          <w:rFonts w:ascii="Trebuchet MS" w:hAnsi="Trebuchet MS" w:cs="Tahoma"/>
          <w:sz w:val="20"/>
          <w:szCs w:val="20"/>
        </w:rPr>
      </w:pPr>
    </w:p>
    <w:tbl>
      <w:tblPr>
        <w:tblW w:w="0" w:type="auto"/>
        <w:tblLayout w:type="fixed"/>
        <w:tblLook w:val="0000"/>
      </w:tblPr>
      <w:tblGrid>
        <w:gridCol w:w="4788"/>
        <w:gridCol w:w="4118"/>
      </w:tblGrid>
      <w:tr w:rsidR="00D041E6" w:rsidRPr="00DC0E9C" w:rsidTr="00752813">
        <w:tc>
          <w:tcPr>
            <w:tcW w:w="4788" w:type="dxa"/>
          </w:tcPr>
          <w:p w:rsidR="00D041E6" w:rsidRPr="00DC0E9C" w:rsidRDefault="00D041E6" w:rsidP="00752813">
            <w:pPr>
              <w:tabs>
                <w:tab w:val="left" w:pos="-284"/>
              </w:tabs>
              <w:snapToGrid w:val="0"/>
              <w:jc w:val="both"/>
              <w:rPr>
                <w:rFonts w:ascii="Trebuchet MS" w:hAnsi="Trebuchet MS" w:cs="Tahoma"/>
                <w:b/>
                <w:bCs/>
                <w:sz w:val="20"/>
                <w:szCs w:val="20"/>
              </w:rPr>
            </w:pPr>
            <w:r w:rsidRPr="00DC0E9C">
              <w:rPr>
                <w:rFonts w:ascii="Trebuchet MS" w:hAnsi="Trebuchet MS" w:cs="Tahoma"/>
                <w:b/>
                <w:bCs/>
                <w:sz w:val="20"/>
                <w:szCs w:val="20"/>
              </w:rPr>
              <w:t>ΕΛΛΗΝΙΚΗ ΔΗΜΟΚΡΑΤΙΑ</w:t>
            </w:r>
          </w:p>
          <w:p w:rsidR="00D041E6" w:rsidRPr="00DC0E9C" w:rsidRDefault="00E91398" w:rsidP="00752813">
            <w:pPr>
              <w:tabs>
                <w:tab w:val="left" w:pos="-284"/>
              </w:tabs>
              <w:jc w:val="both"/>
              <w:rPr>
                <w:rFonts w:ascii="Trebuchet MS" w:hAnsi="Trebuchet MS" w:cs="Tahoma"/>
                <w:b/>
                <w:bCs/>
                <w:sz w:val="20"/>
                <w:szCs w:val="20"/>
              </w:rPr>
            </w:pPr>
            <w:r>
              <w:rPr>
                <w:rFonts w:ascii="Trebuchet MS" w:hAnsi="Trebuchet MS" w:cs="Tahoma"/>
                <w:b/>
                <w:bCs/>
                <w:sz w:val="20"/>
                <w:szCs w:val="20"/>
              </w:rPr>
              <w:t>ΥΠΟΥΡΓΕΙΟ</w:t>
            </w:r>
            <w:r w:rsidRPr="00E91398">
              <w:rPr>
                <w:rFonts w:ascii="Trebuchet MS" w:hAnsi="Trebuchet MS" w:cs="Tahoma"/>
                <w:b/>
                <w:bCs/>
                <w:sz w:val="20"/>
                <w:szCs w:val="20"/>
              </w:rPr>
              <w:t xml:space="preserve"> </w:t>
            </w:r>
            <w:r>
              <w:rPr>
                <w:rFonts w:ascii="Trebuchet MS" w:hAnsi="Trebuchet MS" w:cs="Tahoma"/>
                <w:b/>
                <w:bCs/>
                <w:sz w:val="20"/>
                <w:szCs w:val="20"/>
              </w:rPr>
              <w:t>ΠΑΙΔΕΙΑΣ &amp; ΘΡΗΣΚΕΥΜΑΤΩΝ</w:t>
            </w:r>
            <w:r w:rsidR="00D041E6" w:rsidRPr="00DC0E9C">
              <w:rPr>
                <w:rFonts w:ascii="Trebuchet MS" w:hAnsi="Trebuchet MS" w:cs="Tahoma"/>
                <w:b/>
                <w:bCs/>
                <w:sz w:val="20"/>
                <w:szCs w:val="20"/>
              </w:rPr>
              <w:t xml:space="preserve"> </w:t>
            </w:r>
          </w:p>
          <w:p w:rsidR="00D041E6" w:rsidRDefault="00E91398" w:rsidP="00752813">
            <w:pPr>
              <w:tabs>
                <w:tab w:val="left" w:pos="-284"/>
              </w:tabs>
              <w:jc w:val="both"/>
              <w:rPr>
                <w:rFonts w:ascii="Trebuchet MS" w:hAnsi="Trebuchet MS" w:cs="Tahoma"/>
                <w:b/>
                <w:bCs/>
                <w:sz w:val="20"/>
                <w:szCs w:val="20"/>
              </w:rPr>
            </w:pPr>
            <w:r>
              <w:rPr>
                <w:rFonts w:ascii="Trebuchet MS" w:hAnsi="Trebuchet MS" w:cs="Tahoma"/>
                <w:b/>
                <w:bCs/>
                <w:sz w:val="20"/>
                <w:szCs w:val="20"/>
              </w:rPr>
              <w:t>ΠΟΛΙΤΙΣΜΟΥ &amp; ΑΘΛΗΤΙΣΜΟΥ</w:t>
            </w:r>
          </w:p>
          <w:p w:rsidR="00E91398" w:rsidRPr="00DC0E9C" w:rsidRDefault="00E91398" w:rsidP="00752813">
            <w:pPr>
              <w:tabs>
                <w:tab w:val="left" w:pos="-284"/>
              </w:tabs>
              <w:jc w:val="both"/>
              <w:rPr>
                <w:rFonts w:ascii="Trebuchet MS" w:hAnsi="Trebuchet MS" w:cs="Tahoma"/>
                <w:b/>
                <w:bCs/>
                <w:sz w:val="20"/>
                <w:szCs w:val="20"/>
              </w:rPr>
            </w:pPr>
            <w:r>
              <w:rPr>
                <w:rFonts w:ascii="Trebuchet MS" w:hAnsi="Trebuchet MS" w:cs="Tahoma"/>
                <w:b/>
                <w:bCs/>
                <w:sz w:val="20"/>
                <w:szCs w:val="20"/>
              </w:rPr>
              <w:t>ΓΕΝΙΚΗ ΓΡΑΜΜΑΤΕΙΑ ΠΟΛΙΤΙΣΜΟΥ</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ΤΑΜΕΙΟ ΑΡΧΑΙΟΛΟΓΙΚΩΝ ΠΟΡΩΝ</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ΚΑΙ ΑΠΑΛΛΟΤΡΙΩΣΕΩΝ</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ab/>
            </w:r>
            <w:r w:rsidRPr="00DC0E9C">
              <w:rPr>
                <w:rFonts w:ascii="Trebuchet MS" w:hAnsi="Trebuchet MS" w:cs="Tahoma"/>
                <w:b/>
                <w:bCs/>
                <w:sz w:val="20"/>
                <w:szCs w:val="20"/>
              </w:rPr>
              <w:tab/>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Διεύθυνση : ΔΙΟΙΚΗΤΙΚΟΥ</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Τμήμα        : ΛΟΓΙΣΤΗΡΙΟΥ</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Ταχ.Δ/νση : Ελ. Βενιζέλου 57</w:t>
            </w:r>
          </w:p>
          <w:p w:rsidR="00D041E6" w:rsidRPr="004F1057"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Πληροφορίες :</w:t>
            </w:r>
            <w:r w:rsidR="00196EC7">
              <w:rPr>
                <w:rFonts w:ascii="Trebuchet MS" w:hAnsi="Trebuchet MS" w:cs="Tahoma"/>
                <w:b/>
                <w:bCs/>
                <w:sz w:val="20"/>
                <w:szCs w:val="20"/>
              </w:rPr>
              <w:t>Χ.Δούρβας</w:t>
            </w:r>
          </w:p>
          <w:p w:rsidR="00D041E6" w:rsidRPr="00DC0E9C" w:rsidRDefault="00D041E6" w:rsidP="00752813">
            <w:pPr>
              <w:tabs>
                <w:tab w:val="left" w:pos="-284"/>
              </w:tabs>
              <w:jc w:val="both"/>
              <w:rPr>
                <w:rFonts w:ascii="Trebuchet MS" w:hAnsi="Trebuchet MS" w:cs="Tahoma"/>
                <w:b/>
                <w:bCs/>
                <w:sz w:val="20"/>
                <w:szCs w:val="20"/>
              </w:rPr>
            </w:pPr>
            <w:r w:rsidRPr="00DC0E9C">
              <w:rPr>
                <w:rFonts w:ascii="Trebuchet MS" w:hAnsi="Trebuchet MS" w:cs="Tahoma"/>
                <w:b/>
                <w:bCs/>
                <w:sz w:val="20"/>
                <w:szCs w:val="20"/>
              </w:rPr>
              <w:t>Τηλέφωνο     : 210 3722</w:t>
            </w:r>
            <w:r>
              <w:rPr>
                <w:rFonts w:ascii="Trebuchet MS" w:hAnsi="Trebuchet MS" w:cs="Tahoma"/>
                <w:b/>
                <w:bCs/>
                <w:sz w:val="20"/>
                <w:szCs w:val="20"/>
              </w:rPr>
              <w:t>5</w:t>
            </w:r>
            <w:r w:rsidR="00196EC7">
              <w:rPr>
                <w:rFonts w:ascii="Trebuchet MS" w:hAnsi="Trebuchet MS" w:cs="Tahoma"/>
                <w:b/>
                <w:bCs/>
                <w:sz w:val="20"/>
                <w:szCs w:val="20"/>
              </w:rPr>
              <w:t>94</w:t>
            </w:r>
          </w:p>
        </w:tc>
        <w:tc>
          <w:tcPr>
            <w:tcW w:w="4118" w:type="dxa"/>
          </w:tcPr>
          <w:p w:rsidR="00D041E6" w:rsidRPr="00DC0E9C" w:rsidRDefault="00D041E6" w:rsidP="00752813">
            <w:pPr>
              <w:tabs>
                <w:tab w:val="left" w:pos="-284"/>
              </w:tabs>
              <w:snapToGrid w:val="0"/>
              <w:jc w:val="both"/>
              <w:rPr>
                <w:rFonts w:ascii="Trebuchet MS" w:hAnsi="Trebuchet MS" w:cs="Tahoma"/>
                <w:b/>
                <w:bCs/>
                <w:sz w:val="20"/>
                <w:szCs w:val="20"/>
              </w:rPr>
            </w:pPr>
          </w:p>
          <w:p w:rsidR="00D041E6" w:rsidRPr="00DC0E9C" w:rsidRDefault="00D041E6" w:rsidP="00752813">
            <w:pPr>
              <w:tabs>
                <w:tab w:val="left" w:pos="-284"/>
              </w:tabs>
              <w:jc w:val="both"/>
              <w:rPr>
                <w:rFonts w:ascii="Trebuchet MS" w:hAnsi="Trebuchet MS" w:cs="Tahoma"/>
                <w:b/>
                <w:bCs/>
                <w:sz w:val="20"/>
                <w:szCs w:val="20"/>
              </w:rPr>
            </w:pPr>
          </w:p>
          <w:p w:rsidR="00D041E6" w:rsidRPr="00DC0E9C" w:rsidRDefault="00D041E6" w:rsidP="00752813">
            <w:pPr>
              <w:tabs>
                <w:tab w:val="left" w:pos="-284"/>
              </w:tabs>
              <w:jc w:val="both"/>
              <w:rPr>
                <w:rFonts w:ascii="Trebuchet MS" w:hAnsi="Trebuchet MS" w:cs="Tahoma"/>
                <w:b/>
                <w:bCs/>
                <w:sz w:val="20"/>
                <w:szCs w:val="20"/>
              </w:rPr>
            </w:pPr>
            <w:r>
              <w:rPr>
                <w:rFonts w:ascii="Trebuchet MS" w:hAnsi="Trebuchet MS" w:cs="Tahoma"/>
                <w:b/>
                <w:bCs/>
                <w:sz w:val="20"/>
                <w:szCs w:val="20"/>
              </w:rPr>
              <w:t xml:space="preserve">ΑΘΗΝΑ : </w:t>
            </w:r>
            <w:r w:rsidR="00B5696B" w:rsidRPr="00B15D27">
              <w:rPr>
                <w:rFonts w:ascii="Trebuchet MS" w:hAnsi="Trebuchet MS" w:cs="Tahoma"/>
                <w:b/>
                <w:bCs/>
                <w:sz w:val="20"/>
                <w:szCs w:val="20"/>
              </w:rPr>
              <w:t xml:space="preserve">22 – 03 – 2013 </w:t>
            </w:r>
            <w:r>
              <w:rPr>
                <w:rFonts w:ascii="Trebuchet MS" w:hAnsi="Trebuchet MS" w:cs="Tahoma"/>
                <w:b/>
                <w:bCs/>
                <w:sz w:val="20"/>
                <w:szCs w:val="20"/>
              </w:rPr>
              <w:t xml:space="preserve">   </w:t>
            </w:r>
          </w:p>
          <w:p w:rsidR="00D041E6" w:rsidRPr="00B15D27" w:rsidRDefault="00E91398" w:rsidP="00752813">
            <w:pPr>
              <w:tabs>
                <w:tab w:val="left" w:pos="-284"/>
              </w:tabs>
              <w:jc w:val="both"/>
              <w:rPr>
                <w:rFonts w:ascii="Trebuchet MS" w:hAnsi="Trebuchet MS" w:cs="Tahoma"/>
                <w:b/>
                <w:bCs/>
                <w:sz w:val="20"/>
                <w:szCs w:val="20"/>
                <w:lang w:val="en-US"/>
              </w:rPr>
            </w:pPr>
            <w:r>
              <w:rPr>
                <w:rFonts w:ascii="Trebuchet MS" w:hAnsi="Trebuchet MS" w:cs="Tahoma"/>
                <w:b/>
                <w:bCs/>
                <w:sz w:val="20"/>
                <w:szCs w:val="20"/>
              </w:rPr>
              <w:t>Αριθ.Πρωτ.: ΔΙΟΙΚ/Β/</w:t>
            </w:r>
            <w:r w:rsidR="00B15D27" w:rsidRPr="00B15D27">
              <w:rPr>
                <w:rFonts w:ascii="Trebuchet MS" w:hAnsi="Trebuchet MS" w:cs="Tahoma"/>
                <w:b/>
                <w:bCs/>
                <w:sz w:val="20"/>
                <w:szCs w:val="20"/>
              </w:rPr>
              <w:t xml:space="preserve"> </w:t>
            </w:r>
            <w:r w:rsidR="00B15D27">
              <w:rPr>
                <w:rFonts w:ascii="Trebuchet MS" w:hAnsi="Trebuchet MS" w:cs="Tahoma"/>
                <w:b/>
                <w:bCs/>
                <w:sz w:val="20"/>
                <w:szCs w:val="20"/>
                <w:lang w:val="en-US"/>
              </w:rPr>
              <w:t>3594</w:t>
            </w:r>
          </w:p>
          <w:p w:rsidR="00D041E6" w:rsidRPr="00DC0E9C" w:rsidRDefault="00D041E6" w:rsidP="00752813">
            <w:pPr>
              <w:ind w:left="-85"/>
              <w:jc w:val="both"/>
              <w:rPr>
                <w:rFonts w:ascii="Trebuchet MS" w:hAnsi="Trebuchet MS" w:cs="Tahoma"/>
                <w:b/>
                <w:bCs/>
                <w:sz w:val="20"/>
                <w:szCs w:val="20"/>
              </w:rPr>
            </w:pPr>
          </w:p>
          <w:p w:rsidR="00D041E6" w:rsidRPr="00DC0E9C" w:rsidRDefault="00D041E6" w:rsidP="00752813">
            <w:pPr>
              <w:tabs>
                <w:tab w:val="left" w:pos="-284"/>
              </w:tabs>
              <w:jc w:val="both"/>
              <w:rPr>
                <w:rFonts w:ascii="Trebuchet MS" w:hAnsi="Trebuchet MS" w:cs="Tahoma"/>
                <w:b/>
                <w:bCs/>
                <w:sz w:val="20"/>
                <w:szCs w:val="20"/>
              </w:rPr>
            </w:pPr>
          </w:p>
          <w:p w:rsidR="00D041E6" w:rsidRPr="00DC0E9C" w:rsidRDefault="00D041E6" w:rsidP="00752813">
            <w:pPr>
              <w:tabs>
                <w:tab w:val="left" w:pos="-284"/>
              </w:tabs>
              <w:jc w:val="both"/>
              <w:rPr>
                <w:rFonts w:ascii="Trebuchet MS" w:hAnsi="Trebuchet MS" w:cs="Tahoma"/>
                <w:b/>
                <w:bCs/>
                <w:sz w:val="20"/>
                <w:szCs w:val="20"/>
              </w:rPr>
            </w:pPr>
          </w:p>
        </w:tc>
      </w:tr>
    </w:tbl>
    <w:p w:rsidR="00D041E6" w:rsidRPr="00DC0E9C" w:rsidRDefault="00D041E6">
      <w:pPr>
        <w:widowControl w:val="0"/>
        <w:autoSpaceDE w:val="0"/>
        <w:jc w:val="both"/>
        <w:rPr>
          <w:rFonts w:ascii="Trebuchet MS" w:hAnsi="Trebuchet MS" w:cs="Tahoma"/>
          <w:b/>
          <w:bCs/>
          <w:sz w:val="20"/>
          <w:szCs w:val="20"/>
        </w:rPr>
      </w:pPr>
    </w:p>
    <w:p w:rsidR="00D041E6" w:rsidRPr="00DC0E9C" w:rsidRDefault="00D041E6">
      <w:pPr>
        <w:widowControl w:val="0"/>
        <w:autoSpaceDE w:val="0"/>
        <w:jc w:val="both"/>
        <w:rPr>
          <w:rFonts w:ascii="Trebuchet MS" w:hAnsi="Trebuchet MS" w:cs="Tahoma"/>
          <w:b/>
          <w:bCs/>
          <w:sz w:val="20"/>
          <w:szCs w:val="20"/>
        </w:rPr>
      </w:pPr>
    </w:p>
    <w:p w:rsidR="00D041E6" w:rsidRPr="00DC0E9C" w:rsidRDefault="00D041E6">
      <w:pPr>
        <w:widowControl w:val="0"/>
        <w:autoSpaceDE w:val="0"/>
        <w:jc w:val="both"/>
        <w:rPr>
          <w:rFonts w:ascii="Trebuchet MS" w:hAnsi="Trebuchet MS" w:cs="Tahoma"/>
          <w:b/>
          <w:bCs/>
          <w:sz w:val="20"/>
          <w:szCs w:val="20"/>
        </w:rPr>
      </w:pPr>
    </w:p>
    <w:p w:rsidR="00D041E6" w:rsidRPr="00DC0E9C" w:rsidRDefault="00D041E6">
      <w:pPr>
        <w:widowControl w:val="0"/>
        <w:autoSpaceDE w:val="0"/>
        <w:jc w:val="center"/>
        <w:rPr>
          <w:rFonts w:ascii="Trebuchet MS" w:hAnsi="Trebuchet MS" w:cs="Tahoma"/>
          <w:b/>
          <w:bCs/>
          <w:sz w:val="20"/>
          <w:szCs w:val="20"/>
        </w:rPr>
      </w:pPr>
      <w:r w:rsidRPr="00DC0E9C">
        <w:rPr>
          <w:rFonts w:ascii="Trebuchet MS" w:hAnsi="Trebuchet MS" w:cs="Tahoma"/>
          <w:b/>
          <w:bCs/>
          <w:sz w:val="20"/>
          <w:szCs w:val="20"/>
        </w:rPr>
        <w:t>ΤΕΥΧΟΣ ΠΡΟΚΗΡΥΞΗΣ</w:t>
      </w:r>
    </w:p>
    <w:p w:rsidR="00D041E6" w:rsidRPr="00DC0E9C" w:rsidRDefault="00D041E6">
      <w:pPr>
        <w:widowControl w:val="0"/>
        <w:autoSpaceDE w:val="0"/>
        <w:jc w:val="center"/>
        <w:rPr>
          <w:rFonts w:ascii="Trebuchet MS" w:hAnsi="Trebuchet MS" w:cs="Tahoma"/>
          <w:b/>
          <w:bCs/>
          <w:sz w:val="20"/>
          <w:szCs w:val="20"/>
        </w:rPr>
      </w:pPr>
    </w:p>
    <w:p w:rsidR="00D041E6" w:rsidRPr="00DC0E9C" w:rsidRDefault="00D041E6">
      <w:pPr>
        <w:widowControl w:val="0"/>
        <w:autoSpaceDE w:val="0"/>
        <w:jc w:val="center"/>
        <w:rPr>
          <w:rFonts w:ascii="Trebuchet MS" w:hAnsi="Trebuchet MS" w:cs="Tahoma"/>
          <w:b/>
          <w:bCs/>
          <w:sz w:val="20"/>
          <w:szCs w:val="20"/>
        </w:rPr>
      </w:pPr>
      <w:r w:rsidRPr="00DC0E9C">
        <w:rPr>
          <w:rFonts w:ascii="Trebuchet MS" w:hAnsi="Trebuchet MS" w:cs="Tahoma"/>
          <w:b/>
          <w:bCs/>
          <w:sz w:val="20"/>
          <w:szCs w:val="20"/>
        </w:rPr>
        <w:t>ΑΝΟΙΧΤΟΥ ΔΗΜΟΣΙΟΥ ΜΕΙΟΔΟΤΙΚΟΥ ΔΙΑΓΩΝΙΣΜΟΥ</w:t>
      </w:r>
    </w:p>
    <w:p w:rsidR="00D041E6" w:rsidRDefault="00D041E6">
      <w:pPr>
        <w:widowControl w:val="0"/>
        <w:autoSpaceDE w:val="0"/>
        <w:jc w:val="center"/>
        <w:rPr>
          <w:rFonts w:ascii="Trebuchet MS" w:hAnsi="Trebuchet MS" w:cs="Tahoma"/>
          <w:b/>
          <w:bCs/>
          <w:sz w:val="20"/>
          <w:szCs w:val="20"/>
        </w:rPr>
      </w:pPr>
      <w:r w:rsidRPr="00DC0E9C">
        <w:rPr>
          <w:rFonts w:ascii="Trebuchet MS" w:hAnsi="Trebuchet MS" w:cs="Tahoma"/>
          <w:b/>
          <w:bCs/>
          <w:sz w:val="20"/>
          <w:szCs w:val="20"/>
        </w:rPr>
        <w:t xml:space="preserve">ΓΙΑ ΤΗΝ </w:t>
      </w:r>
      <w:r>
        <w:rPr>
          <w:rFonts w:ascii="Trebuchet MS" w:hAnsi="Trebuchet MS" w:cs="Tahoma"/>
          <w:b/>
          <w:bCs/>
          <w:sz w:val="20"/>
          <w:szCs w:val="20"/>
        </w:rPr>
        <w:t>ΠΑΡΟΧΗ ΥΠΗΡΕΣΙΩΝ ΜΕΤΑΦΟΡΑΣ ΕΙΔΩΝ ΤΟΥ ΤΑΠ</w:t>
      </w:r>
    </w:p>
    <w:p w:rsidR="00D041E6" w:rsidRPr="00F3195E" w:rsidRDefault="00D041E6">
      <w:pPr>
        <w:widowControl w:val="0"/>
        <w:autoSpaceDE w:val="0"/>
        <w:jc w:val="center"/>
        <w:rPr>
          <w:rFonts w:ascii="Trebuchet MS" w:hAnsi="Trebuchet MS" w:cs="Tahoma"/>
          <w:b/>
          <w:bCs/>
          <w:sz w:val="20"/>
          <w:szCs w:val="20"/>
        </w:rPr>
      </w:pPr>
      <w:r>
        <w:rPr>
          <w:rFonts w:ascii="Trebuchet MS" w:hAnsi="Trebuchet MS" w:cs="Tahoma"/>
          <w:b/>
          <w:bCs/>
          <w:sz w:val="20"/>
          <w:szCs w:val="20"/>
        </w:rPr>
        <w:t>ΣΕ ΜΟΥΣΕΙΑ ΚΑΙ Α</w:t>
      </w:r>
      <w:r w:rsidR="00E91398">
        <w:rPr>
          <w:rFonts w:ascii="Trebuchet MS" w:hAnsi="Trebuchet MS" w:cs="Tahoma"/>
          <w:b/>
          <w:bCs/>
          <w:sz w:val="20"/>
          <w:szCs w:val="20"/>
        </w:rPr>
        <w:t xml:space="preserve">ΡΧΑΙΟΛΟΓΙΚΟΥΣ ΧΩΡΟΥΣ </w:t>
      </w:r>
      <w:r w:rsidRPr="00F3195E">
        <w:rPr>
          <w:rFonts w:ascii="Trebuchet MS" w:hAnsi="Trebuchet MS" w:cs="Tahoma"/>
          <w:b/>
          <w:bCs/>
          <w:sz w:val="20"/>
          <w:szCs w:val="20"/>
        </w:rPr>
        <w:t xml:space="preserve">  </w:t>
      </w:r>
    </w:p>
    <w:p w:rsidR="00D041E6" w:rsidRPr="00DC0E9C" w:rsidRDefault="00D041E6">
      <w:pPr>
        <w:widowControl w:val="0"/>
        <w:autoSpaceDE w:val="0"/>
        <w:jc w:val="center"/>
        <w:rPr>
          <w:rFonts w:ascii="Trebuchet MS" w:hAnsi="Trebuchet MS" w:cs="Tahoma"/>
          <w:b/>
          <w:bCs/>
          <w:sz w:val="20"/>
          <w:szCs w:val="20"/>
        </w:rPr>
      </w:pPr>
    </w:p>
    <w:p w:rsidR="00D041E6" w:rsidRPr="00DC0E9C" w:rsidRDefault="00D041E6">
      <w:pPr>
        <w:widowControl w:val="0"/>
        <w:autoSpaceDE w:val="0"/>
        <w:jc w:val="both"/>
        <w:rPr>
          <w:rFonts w:ascii="Trebuchet MS" w:hAnsi="Trebuchet MS" w:cs="Tahoma"/>
          <w:b/>
          <w:bCs/>
          <w:sz w:val="20"/>
          <w:szCs w:val="20"/>
        </w:rPr>
      </w:pPr>
    </w:p>
    <w:tbl>
      <w:tblPr>
        <w:tblW w:w="0" w:type="auto"/>
        <w:tblInd w:w="55" w:type="dxa"/>
        <w:tblBorders>
          <w:top w:val="single" w:sz="4" w:space="0" w:color="auto"/>
          <w:left w:val="single" w:sz="4" w:space="0" w:color="auto"/>
          <w:bottom w:val="single" w:sz="4" w:space="0" w:color="auto"/>
          <w:right w:val="single" w:sz="4" w:space="0" w:color="auto"/>
        </w:tblBorders>
        <w:tblLayout w:type="fixed"/>
        <w:tblCellMar>
          <w:top w:w="55" w:type="dxa"/>
          <w:left w:w="55" w:type="dxa"/>
          <w:bottom w:w="55" w:type="dxa"/>
          <w:right w:w="55" w:type="dxa"/>
        </w:tblCellMar>
        <w:tblLook w:val="0000"/>
      </w:tblPr>
      <w:tblGrid>
        <w:gridCol w:w="3761"/>
        <w:gridCol w:w="4879"/>
      </w:tblGrid>
      <w:tr w:rsidR="00D041E6" w:rsidRPr="00DC0E9C" w:rsidTr="005F7B6B">
        <w:tc>
          <w:tcPr>
            <w:tcW w:w="3761" w:type="dxa"/>
            <w:tcBorders>
              <w:top w:val="single" w:sz="4" w:space="0" w:color="auto"/>
            </w:tcBorders>
          </w:tcPr>
          <w:p w:rsidR="00D041E6" w:rsidRPr="00DC0E9C" w:rsidRDefault="00D041E6">
            <w:pPr>
              <w:widowControl w:val="0"/>
              <w:autoSpaceDE w:val="0"/>
              <w:snapToGrid w:val="0"/>
              <w:spacing w:line="360" w:lineRule="auto"/>
              <w:jc w:val="both"/>
              <w:rPr>
                <w:rFonts w:ascii="Trebuchet MS" w:hAnsi="Trebuchet MS" w:cs="Tahoma"/>
                <w:sz w:val="20"/>
                <w:szCs w:val="20"/>
              </w:rPr>
            </w:pPr>
            <w:r w:rsidRPr="00DC0E9C">
              <w:rPr>
                <w:rFonts w:ascii="Trebuchet MS" w:hAnsi="Trebuchet MS" w:cs="Tahoma"/>
                <w:sz w:val="20"/>
                <w:szCs w:val="20"/>
              </w:rPr>
              <w:t xml:space="preserve">Αναθέτουσα Αρχή </w:t>
            </w:r>
          </w:p>
        </w:tc>
        <w:tc>
          <w:tcPr>
            <w:tcW w:w="4879" w:type="dxa"/>
            <w:tcBorders>
              <w:top w:val="single" w:sz="4" w:space="0" w:color="auto"/>
            </w:tcBorders>
          </w:tcPr>
          <w:p w:rsidR="00D041E6" w:rsidRPr="00DC0E9C" w:rsidRDefault="00D041E6">
            <w:pPr>
              <w:widowControl w:val="0"/>
              <w:autoSpaceDE w:val="0"/>
              <w:snapToGrid w:val="0"/>
              <w:spacing w:line="360" w:lineRule="auto"/>
              <w:jc w:val="both"/>
              <w:rPr>
                <w:rFonts w:ascii="Trebuchet MS" w:hAnsi="Trebuchet MS" w:cs="Tahoma"/>
                <w:sz w:val="20"/>
                <w:szCs w:val="20"/>
              </w:rPr>
            </w:pPr>
            <w:r w:rsidRPr="00DC0E9C">
              <w:rPr>
                <w:rFonts w:ascii="Trebuchet MS" w:hAnsi="Trebuchet MS" w:cs="Tahoma"/>
                <w:sz w:val="20"/>
                <w:szCs w:val="20"/>
              </w:rPr>
              <w:t>: Ταμείο Αρχαιολογικών Πόρων και Απαλλοτριώσεων</w:t>
            </w:r>
          </w:p>
        </w:tc>
      </w:tr>
      <w:tr w:rsidR="00D041E6" w:rsidRPr="00DC0E9C" w:rsidTr="005F7B6B">
        <w:tc>
          <w:tcPr>
            <w:tcW w:w="3761" w:type="dxa"/>
          </w:tcPr>
          <w:p w:rsidR="00D041E6" w:rsidRPr="00DC0E9C" w:rsidRDefault="00D041E6">
            <w:pPr>
              <w:widowControl w:val="0"/>
              <w:autoSpaceDE w:val="0"/>
              <w:snapToGrid w:val="0"/>
              <w:spacing w:line="360" w:lineRule="auto"/>
              <w:jc w:val="both"/>
              <w:rPr>
                <w:rFonts w:ascii="Trebuchet MS" w:hAnsi="Trebuchet MS" w:cs="Tahoma"/>
                <w:sz w:val="20"/>
                <w:szCs w:val="20"/>
              </w:rPr>
            </w:pPr>
            <w:r w:rsidRPr="00DC0E9C">
              <w:rPr>
                <w:rFonts w:ascii="Trebuchet MS" w:hAnsi="Trebuchet MS" w:cs="Tahoma"/>
                <w:sz w:val="20"/>
                <w:szCs w:val="20"/>
              </w:rPr>
              <w:t xml:space="preserve">Διάρκεια Σύμβασης      </w:t>
            </w:r>
          </w:p>
        </w:tc>
        <w:tc>
          <w:tcPr>
            <w:tcW w:w="4879" w:type="dxa"/>
          </w:tcPr>
          <w:p w:rsidR="00D041E6" w:rsidRPr="00DC0E9C" w:rsidRDefault="00D041E6" w:rsidP="00F07416">
            <w:pPr>
              <w:widowControl w:val="0"/>
              <w:autoSpaceDE w:val="0"/>
              <w:snapToGrid w:val="0"/>
              <w:spacing w:line="360" w:lineRule="auto"/>
              <w:jc w:val="both"/>
              <w:rPr>
                <w:rFonts w:ascii="Trebuchet MS" w:hAnsi="Trebuchet MS" w:cs="Tahoma"/>
                <w:sz w:val="20"/>
                <w:szCs w:val="20"/>
              </w:rPr>
            </w:pPr>
            <w:r w:rsidRPr="00DC0E9C">
              <w:rPr>
                <w:rFonts w:ascii="Trebuchet MS" w:hAnsi="Trebuchet MS" w:cs="Tahoma"/>
                <w:sz w:val="20"/>
                <w:szCs w:val="20"/>
              </w:rPr>
              <w:t>: ένα (1) έτος</w:t>
            </w:r>
          </w:p>
        </w:tc>
      </w:tr>
      <w:tr w:rsidR="00D041E6" w:rsidRPr="00DC0E9C" w:rsidTr="005F7B6B">
        <w:tc>
          <w:tcPr>
            <w:tcW w:w="3761" w:type="dxa"/>
          </w:tcPr>
          <w:p w:rsidR="00D041E6" w:rsidRPr="00DC0E9C" w:rsidRDefault="00D041E6">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Κριτήριο ανάθεσης της σύμβασης</w:t>
            </w:r>
          </w:p>
        </w:tc>
        <w:tc>
          <w:tcPr>
            <w:tcW w:w="4879" w:type="dxa"/>
          </w:tcPr>
          <w:p w:rsidR="00D041E6" w:rsidRPr="00DC0E9C" w:rsidRDefault="00D041E6">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 Η φθηνότερη τιμή</w:t>
            </w:r>
          </w:p>
        </w:tc>
      </w:tr>
      <w:tr w:rsidR="00D041E6" w:rsidRPr="00DC0E9C" w:rsidTr="005F7B6B">
        <w:tc>
          <w:tcPr>
            <w:tcW w:w="3761" w:type="dxa"/>
          </w:tcPr>
          <w:p w:rsidR="00D041E6" w:rsidRPr="00DC0E9C" w:rsidRDefault="00D041E6" w:rsidP="00D86CBE">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 xml:space="preserve">Προϋπολογισμός  </w:t>
            </w:r>
          </w:p>
        </w:tc>
        <w:tc>
          <w:tcPr>
            <w:tcW w:w="4879" w:type="dxa"/>
          </w:tcPr>
          <w:p w:rsidR="00D041E6" w:rsidRPr="00DC0E9C" w:rsidRDefault="00D041E6" w:rsidP="00D86CBE">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 xml:space="preserve">: </w:t>
            </w:r>
            <w:r w:rsidR="00E91398">
              <w:rPr>
                <w:rFonts w:ascii="Trebuchet MS" w:hAnsi="Trebuchet MS"/>
                <w:sz w:val="20"/>
                <w:szCs w:val="20"/>
              </w:rPr>
              <w:t>120.000,00</w:t>
            </w:r>
            <w:r w:rsidRPr="00DC0E9C">
              <w:rPr>
                <w:rFonts w:ascii="Trebuchet MS" w:hAnsi="Trebuchet MS"/>
                <w:sz w:val="20"/>
                <w:szCs w:val="20"/>
              </w:rPr>
              <w:t xml:space="preserve"> €</w:t>
            </w:r>
            <w:r w:rsidR="00E91398">
              <w:rPr>
                <w:rFonts w:ascii="Trebuchet MS" w:hAnsi="Trebuchet MS"/>
                <w:sz w:val="20"/>
                <w:szCs w:val="20"/>
              </w:rPr>
              <w:t xml:space="preserve"> (συμπ.</w:t>
            </w:r>
            <w:r>
              <w:rPr>
                <w:rFonts w:ascii="Trebuchet MS" w:hAnsi="Trebuchet MS"/>
                <w:sz w:val="20"/>
                <w:szCs w:val="20"/>
              </w:rPr>
              <w:t xml:space="preserve"> του ΦΠΑ)</w:t>
            </w:r>
          </w:p>
        </w:tc>
      </w:tr>
      <w:tr w:rsidR="00D041E6" w:rsidRPr="00DC0E9C" w:rsidTr="005F7B6B">
        <w:tc>
          <w:tcPr>
            <w:tcW w:w="3761" w:type="dxa"/>
          </w:tcPr>
          <w:p w:rsidR="00D041E6" w:rsidRPr="00DC0E9C" w:rsidRDefault="00D041E6">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 xml:space="preserve">Εγγυητική επιστολή συμμετοχής </w:t>
            </w:r>
          </w:p>
        </w:tc>
        <w:tc>
          <w:tcPr>
            <w:tcW w:w="4879" w:type="dxa"/>
          </w:tcPr>
          <w:p w:rsidR="00D041E6" w:rsidRPr="00DC0E9C" w:rsidRDefault="00D041E6" w:rsidP="00610179">
            <w:pPr>
              <w:widowControl w:val="0"/>
              <w:autoSpaceDE w:val="0"/>
              <w:snapToGrid w:val="0"/>
              <w:spacing w:line="360" w:lineRule="auto"/>
              <w:jc w:val="both"/>
              <w:rPr>
                <w:rFonts w:ascii="Trebuchet MS" w:hAnsi="Trebuchet MS"/>
                <w:sz w:val="20"/>
                <w:szCs w:val="20"/>
              </w:rPr>
            </w:pPr>
            <w:r w:rsidRPr="00DC0E9C">
              <w:rPr>
                <w:rFonts w:ascii="Trebuchet MS" w:hAnsi="Trebuchet MS"/>
                <w:sz w:val="20"/>
                <w:szCs w:val="20"/>
              </w:rPr>
              <w:t xml:space="preserve">: </w:t>
            </w:r>
            <w:r w:rsidR="00E91398">
              <w:rPr>
                <w:rFonts w:ascii="Trebuchet MS" w:hAnsi="Trebuchet MS" w:cs="Arial"/>
                <w:sz w:val="20"/>
                <w:szCs w:val="20"/>
              </w:rPr>
              <w:t>6.000,00</w:t>
            </w:r>
            <w:r w:rsidRPr="00DC0E9C">
              <w:rPr>
                <w:rFonts w:ascii="Trebuchet MS" w:hAnsi="Trebuchet MS" w:cs="Arial"/>
                <w:sz w:val="20"/>
                <w:szCs w:val="20"/>
              </w:rPr>
              <w:t xml:space="preserve"> </w:t>
            </w:r>
            <w:r w:rsidRPr="00DC0E9C">
              <w:rPr>
                <w:rFonts w:ascii="Trebuchet MS" w:hAnsi="Trebuchet MS"/>
                <w:sz w:val="20"/>
                <w:szCs w:val="20"/>
              </w:rPr>
              <w:t>€</w:t>
            </w:r>
          </w:p>
        </w:tc>
      </w:tr>
      <w:tr w:rsidR="00D041E6" w:rsidRPr="00DC0E9C" w:rsidTr="005F7B6B">
        <w:tc>
          <w:tcPr>
            <w:tcW w:w="3761" w:type="dxa"/>
          </w:tcPr>
          <w:p w:rsidR="00D041E6" w:rsidRPr="00DC0E9C" w:rsidRDefault="00D041E6">
            <w:pPr>
              <w:widowControl w:val="0"/>
              <w:autoSpaceDE w:val="0"/>
              <w:snapToGrid w:val="0"/>
              <w:spacing w:line="360" w:lineRule="auto"/>
              <w:jc w:val="both"/>
              <w:rPr>
                <w:rFonts w:ascii="Trebuchet MS" w:hAnsi="Trebuchet MS" w:cs="Tahoma"/>
                <w:sz w:val="20"/>
                <w:szCs w:val="20"/>
              </w:rPr>
            </w:pPr>
            <w:r w:rsidRPr="00DC0E9C">
              <w:rPr>
                <w:rFonts w:ascii="Trebuchet MS" w:hAnsi="Trebuchet MS" w:cs="Tahoma"/>
                <w:sz w:val="20"/>
                <w:szCs w:val="20"/>
              </w:rPr>
              <w:t>Ημερομηνία Δημοσίευσης της Περίληψης</w:t>
            </w:r>
          </w:p>
          <w:p w:rsidR="00D041E6" w:rsidRPr="00DC0E9C" w:rsidRDefault="00D041E6">
            <w:pPr>
              <w:widowControl w:val="0"/>
              <w:autoSpaceDE w:val="0"/>
              <w:spacing w:line="360" w:lineRule="auto"/>
              <w:jc w:val="both"/>
              <w:rPr>
                <w:rFonts w:ascii="Trebuchet MS" w:hAnsi="Trebuchet MS" w:cs="Tahoma"/>
                <w:sz w:val="20"/>
                <w:szCs w:val="20"/>
              </w:rPr>
            </w:pPr>
            <w:r w:rsidRPr="00DC0E9C">
              <w:rPr>
                <w:rFonts w:ascii="Trebuchet MS" w:hAnsi="Trebuchet MS" w:cs="Tahoma"/>
                <w:sz w:val="20"/>
                <w:szCs w:val="20"/>
              </w:rPr>
              <w:t>της Προκήρυξης στον Τύπο</w:t>
            </w:r>
          </w:p>
        </w:tc>
        <w:tc>
          <w:tcPr>
            <w:tcW w:w="4879" w:type="dxa"/>
          </w:tcPr>
          <w:p w:rsidR="00D041E6" w:rsidRPr="00B5696B" w:rsidRDefault="00D041E6" w:rsidP="00D86CBE">
            <w:pPr>
              <w:pStyle w:val="a9"/>
              <w:snapToGrid w:val="0"/>
              <w:rPr>
                <w:rFonts w:ascii="Trebuchet MS" w:hAnsi="Trebuchet MS"/>
                <w:sz w:val="20"/>
                <w:szCs w:val="20"/>
                <w:lang w:val="en-US"/>
              </w:rPr>
            </w:pPr>
            <w:r w:rsidRPr="00DC0E9C">
              <w:rPr>
                <w:rFonts w:ascii="Trebuchet MS" w:hAnsi="Trebuchet MS"/>
                <w:sz w:val="20"/>
                <w:szCs w:val="20"/>
              </w:rPr>
              <w:t>:</w:t>
            </w:r>
            <w:r w:rsidR="00196EC7" w:rsidRPr="000E73A6">
              <w:rPr>
                <w:rFonts w:ascii="Trebuchet MS" w:hAnsi="Trebuchet MS"/>
                <w:sz w:val="20"/>
                <w:szCs w:val="20"/>
              </w:rPr>
              <w:t xml:space="preserve"> </w:t>
            </w:r>
            <w:r w:rsidRPr="00DC0E9C">
              <w:rPr>
                <w:rFonts w:ascii="Trebuchet MS" w:hAnsi="Trebuchet MS"/>
                <w:sz w:val="20"/>
                <w:szCs w:val="20"/>
              </w:rPr>
              <w:t xml:space="preserve"> </w:t>
            </w:r>
            <w:r w:rsidR="00B5696B">
              <w:rPr>
                <w:rFonts w:ascii="Trebuchet MS" w:hAnsi="Trebuchet MS"/>
                <w:sz w:val="20"/>
                <w:szCs w:val="20"/>
                <w:lang w:val="en-US"/>
              </w:rPr>
              <w:t xml:space="preserve">27 – 03 – 2013 </w:t>
            </w:r>
          </w:p>
        </w:tc>
      </w:tr>
      <w:tr w:rsidR="00D041E6" w:rsidRPr="00DC0E9C" w:rsidTr="005F7B6B">
        <w:tc>
          <w:tcPr>
            <w:tcW w:w="3761" w:type="dxa"/>
          </w:tcPr>
          <w:p w:rsidR="00D041E6" w:rsidRPr="00DC0E9C" w:rsidRDefault="00D041E6">
            <w:pPr>
              <w:pStyle w:val="a9"/>
              <w:snapToGrid w:val="0"/>
              <w:rPr>
                <w:rFonts w:ascii="Trebuchet MS" w:hAnsi="Trebuchet MS"/>
                <w:sz w:val="20"/>
                <w:szCs w:val="20"/>
              </w:rPr>
            </w:pPr>
            <w:r w:rsidRPr="00DC0E9C">
              <w:rPr>
                <w:rFonts w:ascii="Trebuchet MS" w:hAnsi="Trebuchet MS"/>
                <w:sz w:val="20"/>
                <w:szCs w:val="20"/>
              </w:rPr>
              <w:t xml:space="preserve">Καταληκτική ημερομηνία υποβολής των προσφορών </w:t>
            </w:r>
          </w:p>
        </w:tc>
        <w:tc>
          <w:tcPr>
            <w:tcW w:w="4879" w:type="dxa"/>
          </w:tcPr>
          <w:p w:rsidR="00D041E6" w:rsidRPr="00DC0E9C" w:rsidRDefault="004F1057" w:rsidP="00D86CBE">
            <w:pPr>
              <w:pStyle w:val="a9"/>
              <w:snapToGrid w:val="0"/>
              <w:rPr>
                <w:rFonts w:ascii="Trebuchet MS" w:hAnsi="Trebuchet MS"/>
                <w:sz w:val="20"/>
                <w:szCs w:val="20"/>
              </w:rPr>
            </w:pPr>
            <w:r>
              <w:rPr>
                <w:rFonts w:ascii="Trebuchet MS" w:hAnsi="Trebuchet MS"/>
                <w:sz w:val="20"/>
                <w:szCs w:val="20"/>
              </w:rPr>
              <w:t xml:space="preserve">: </w:t>
            </w:r>
            <w:r w:rsidR="00B5696B" w:rsidRPr="00B5696B">
              <w:rPr>
                <w:rFonts w:ascii="Trebuchet MS" w:hAnsi="Trebuchet MS"/>
                <w:sz w:val="20"/>
                <w:szCs w:val="20"/>
              </w:rPr>
              <w:t xml:space="preserve"> 12 </w:t>
            </w:r>
            <w:r w:rsidR="00B5696B">
              <w:rPr>
                <w:rFonts w:ascii="Trebuchet MS" w:hAnsi="Trebuchet MS"/>
                <w:sz w:val="20"/>
                <w:szCs w:val="20"/>
                <w:lang w:val="en-US"/>
              </w:rPr>
              <w:t>A</w:t>
            </w:r>
            <w:r w:rsidR="00B5696B">
              <w:rPr>
                <w:rFonts w:ascii="Trebuchet MS" w:hAnsi="Trebuchet MS"/>
                <w:sz w:val="20"/>
                <w:szCs w:val="20"/>
              </w:rPr>
              <w:t>πριλίου</w:t>
            </w:r>
            <w:r w:rsidR="00084275">
              <w:rPr>
                <w:rFonts w:ascii="Trebuchet MS" w:hAnsi="Trebuchet MS"/>
                <w:sz w:val="20"/>
                <w:szCs w:val="20"/>
              </w:rPr>
              <w:t xml:space="preserve"> 201</w:t>
            </w:r>
            <w:r w:rsidR="00084275" w:rsidRPr="00B5696B">
              <w:rPr>
                <w:rFonts w:ascii="Trebuchet MS" w:hAnsi="Trebuchet MS"/>
                <w:sz w:val="20"/>
                <w:szCs w:val="20"/>
              </w:rPr>
              <w:t>3</w:t>
            </w:r>
            <w:r>
              <w:rPr>
                <w:rFonts w:ascii="Trebuchet MS" w:hAnsi="Trebuchet MS"/>
                <w:sz w:val="20"/>
                <w:szCs w:val="20"/>
              </w:rPr>
              <w:t xml:space="preserve"> </w:t>
            </w:r>
            <w:r w:rsidR="00D041E6" w:rsidRPr="00DC0E9C">
              <w:rPr>
                <w:rFonts w:ascii="Trebuchet MS" w:hAnsi="Trebuchet MS"/>
                <w:sz w:val="20"/>
                <w:szCs w:val="20"/>
              </w:rPr>
              <w:t>και ώρα 12.00 π.μ.</w:t>
            </w:r>
          </w:p>
        </w:tc>
      </w:tr>
      <w:tr w:rsidR="00D041E6" w:rsidRPr="00DC0E9C" w:rsidTr="005F7B6B">
        <w:tc>
          <w:tcPr>
            <w:tcW w:w="3761" w:type="dxa"/>
          </w:tcPr>
          <w:p w:rsidR="00D041E6" w:rsidRPr="00DC0E9C" w:rsidRDefault="00D041E6">
            <w:pPr>
              <w:pStyle w:val="a9"/>
              <w:snapToGrid w:val="0"/>
              <w:rPr>
                <w:rFonts w:ascii="Trebuchet MS" w:hAnsi="Trebuchet MS"/>
                <w:sz w:val="20"/>
                <w:szCs w:val="20"/>
              </w:rPr>
            </w:pPr>
            <w:r w:rsidRPr="00DC0E9C">
              <w:rPr>
                <w:rFonts w:ascii="Trebuchet MS" w:hAnsi="Trebuchet MS"/>
                <w:sz w:val="20"/>
                <w:szCs w:val="20"/>
              </w:rPr>
              <w:t>Τόπος υποβολής προσφορών</w:t>
            </w:r>
          </w:p>
        </w:tc>
        <w:tc>
          <w:tcPr>
            <w:tcW w:w="4879" w:type="dxa"/>
          </w:tcPr>
          <w:p w:rsidR="00D041E6" w:rsidRPr="00DC0E9C" w:rsidRDefault="00D041E6">
            <w:pPr>
              <w:pStyle w:val="a9"/>
              <w:snapToGrid w:val="0"/>
              <w:rPr>
                <w:rFonts w:ascii="Trebuchet MS" w:hAnsi="Trebuchet MS"/>
                <w:sz w:val="20"/>
                <w:szCs w:val="20"/>
              </w:rPr>
            </w:pPr>
            <w:r w:rsidRPr="00DC0E9C">
              <w:rPr>
                <w:rFonts w:ascii="Trebuchet MS" w:hAnsi="Trebuchet MS"/>
                <w:sz w:val="20"/>
                <w:szCs w:val="20"/>
              </w:rPr>
              <w:t>: ΤΑΠ, Ελ. Βενιζέλου (Πανεπιστημίου) αριθμ. 57, 4ος όροφος, Τ.Κ. 10564, Αθήνα</w:t>
            </w:r>
          </w:p>
        </w:tc>
      </w:tr>
      <w:tr w:rsidR="00D041E6" w:rsidRPr="00DC0E9C" w:rsidTr="005F7B6B">
        <w:tc>
          <w:tcPr>
            <w:tcW w:w="3761" w:type="dxa"/>
            <w:tcBorders>
              <w:bottom w:val="single" w:sz="4" w:space="0" w:color="auto"/>
            </w:tcBorders>
          </w:tcPr>
          <w:p w:rsidR="00D041E6" w:rsidRPr="00DC0E9C" w:rsidRDefault="00D041E6">
            <w:pPr>
              <w:pStyle w:val="a9"/>
              <w:snapToGrid w:val="0"/>
              <w:rPr>
                <w:rFonts w:ascii="Trebuchet MS" w:hAnsi="Trebuchet MS"/>
                <w:sz w:val="20"/>
                <w:szCs w:val="20"/>
              </w:rPr>
            </w:pPr>
            <w:r w:rsidRPr="00DC0E9C">
              <w:rPr>
                <w:rFonts w:ascii="Trebuchet MS" w:hAnsi="Trebuchet MS"/>
                <w:sz w:val="20"/>
                <w:szCs w:val="20"/>
              </w:rPr>
              <w:t>Παραλαβή τεύχους προκήρυξης</w:t>
            </w:r>
          </w:p>
        </w:tc>
        <w:tc>
          <w:tcPr>
            <w:tcW w:w="4879" w:type="dxa"/>
            <w:tcBorders>
              <w:bottom w:val="single" w:sz="4" w:space="0" w:color="auto"/>
            </w:tcBorders>
          </w:tcPr>
          <w:p w:rsidR="00D041E6" w:rsidRDefault="00D041E6">
            <w:pPr>
              <w:pStyle w:val="a9"/>
              <w:snapToGrid w:val="0"/>
              <w:rPr>
                <w:rFonts w:ascii="Trebuchet MS" w:hAnsi="Trebuchet MS"/>
                <w:sz w:val="20"/>
                <w:szCs w:val="20"/>
              </w:rPr>
            </w:pPr>
            <w:r w:rsidRPr="00DC0E9C">
              <w:rPr>
                <w:rFonts w:ascii="Trebuchet MS" w:hAnsi="Trebuchet MS"/>
                <w:sz w:val="20"/>
                <w:szCs w:val="20"/>
              </w:rPr>
              <w:t>: ΤΑΠ, Ελ. Βενιζέλου (Πανεπιστημίου) αριθμ. 57, 4ος όροφος, Τ.Κ. 10564, Αθήνα</w:t>
            </w:r>
          </w:p>
          <w:p w:rsidR="00D041E6" w:rsidRPr="00DC0E9C" w:rsidRDefault="00D041E6">
            <w:pPr>
              <w:pStyle w:val="a9"/>
              <w:snapToGrid w:val="0"/>
              <w:rPr>
                <w:rFonts w:ascii="Trebuchet MS" w:hAnsi="Trebuchet MS"/>
                <w:sz w:val="20"/>
                <w:szCs w:val="20"/>
              </w:rPr>
            </w:pPr>
          </w:p>
        </w:tc>
      </w:tr>
    </w:tbl>
    <w:p w:rsidR="00D041E6" w:rsidRPr="00DC0E9C" w:rsidRDefault="00D041E6">
      <w:pPr>
        <w:widowControl w:val="0"/>
        <w:autoSpaceDE w:val="0"/>
        <w:jc w:val="both"/>
      </w:pPr>
    </w:p>
    <w:p w:rsidR="00D041E6" w:rsidRPr="00DC0E9C" w:rsidRDefault="00D041E6">
      <w:pPr>
        <w:rPr>
          <w:sz w:val="20"/>
          <w:szCs w:val="20"/>
        </w:rPr>
      </w:pPr>
    </w:p>
    <w:p w:rsidR="00D041E6" w:rsidRPr="00DC0E9C" w:rsidRDefault="00D041E6">
      <w:pPr>
        <w:rPr>
          <w:sz w:val="20"/>
          <w:szCs w:val="20"/>
        </w:rPr>
      </w:pPr>
    </w:p>
    <w:p w:rsidR="00D041E6" w:rsidRPr="00DC0E9C" w:rsidRDefault="00D041E6">
      <w:pPr>
        <w:rPr>
          <w:sz w:val="20"/>
          <w:szCs w:val="20"/>
        </w:rPr>
      </w:pPr>
    </w:p>
    <w:p w:rsidR="00D041E6" w:rsidRPr="00DC0E9C" w:rsidRDefault="00D041E6">
      <w:pPr>
        <w:rPr>
          <w:sz w:val="20"/>
          <w:szCs w:val="20"/>
        </w:rPr>
      </w:pPr>
    </w:p>
    <w:p w:rsidR="00D041E6" w:rsidRPr="00DC0E9C" w:rsidRDefault="00D041E6">
      <w:pPr>
        <w:rPr>
          <w:sz w:val="20"/>
          <w:szCs w:val="20"/>
        </w:rPr>
      </w:pPr>
    </w:p>
    <w:p w:rsidR="00D041E6" w:rsidRPr="00B055D6" w:rsidRDefault="00D041E6">
      <w:pPr>
        <w:rPr>
          <w:sz w:val="20"/>
          <w:szCs w:val="20"/>
          <w:lang w:val="en-US"/>
        </w:rPr>
      </w:pPr>
    </w:p>
    <w:p w:rsidR="00D041E6" w:rsidRPr="00DC0E9C" w:rsidRDefault="00D041E6">
      <w:pPr>
        <w:widowControl w:val="0"/>
        <w:autoSpaceDE w:val="0"/>
        <w:jc w:val="both"/>
        <w:rPr>
          <w:rFonts w:ascii="Trebuchet MS" w:hAnsi="Trebuchet MS"/>
          <w:sz w:val="20"/>
          <w:szCs w:val="20"/>
        </w:rPr>
      </w:pPr>
    </w:p>
    <w:p w:rsidR="00D041E6" w:rsidRPr="00DC0E9C" w:rsidRDefault="00D041E6">
      <w:pPr>
        <w:widowControl w:val="0"/>
        <w:autoSpaceDE w:val="0"/>
        <w:jc w:val="both"/>
        <w:rPr>
          <w:rFonts w:ascii="Trebuchet MS" w:hAnsi="Trebuchet MS" w:cs="Tahoma"/>
          <w:b/>
          <w:bCs/>
          <w:sz w:val="20"/>
          <w:szCs w:val="20"/>
        </w:rPr>
      </w:pPr>
      <w:r w:rsidRPr="00DC0E9C">
        <w:rPr>
          <w:rFonts w:ascii="Trebuchet MS" w:hAnsi="Trebuchet MS" w:cs="Tahoma"/>
          <w:b/>
          <w:bCs/>
          <w:sz w:val="20"/>
          <w:szCs w:val="20"/>
        </w:rPr>
        <w:t>ΚΕΦΑΛΑΙΟ 1 – ΓΕΝΙΚΕΣ ΠΛΗΡΟΦΟΡΙΕΣ – ΓΕΝΙΚΟΙ ΟΡΟΙ ΔΙΑΓΩΝΙΣΜΟΥ</w:t>
      </w:r>
    </w:p>
    <w:p w:rsidR="00D041E6" w:rsidRPr="00DC0E9C" w:rsidRDefault="00D041E6">
      <w:pPr>
        <w:widowControl w:val="0"/>
        <w:autoSpaceDE w:val="0"/>
        <w:jc w:val="both"/>
        <w:rPr>
          <w:rFonts w:ascii="Trebuchet MS" w:hAnsi="Trebuchet MS"/>
          <w:b/>
          <w:bCs/>
          <w:sz w:val="20"/>
          <w:szCs w:val="20"/>
        </w:rPr>
      </w:pPr>
    </w:p>
    <w:p w:rsidR="00D041E6" w:rsidRPr="00DC0E9C" w:rsidRDefault="00D041E6">
      <w:pPr>
        <w:widowControl w:val="0"/>
        <w:autoSpaceDE w:val="0"/>
        <w:jc w:val="both"/>
        <w:rPr>
          <w:rFonts w:ascii="Trebuchet MS" w:hAnsi="Trebuchet MS" w:cs="Tahoma"/>
          <w:b/>
          <w:bCs/>
          <w:sz w:val="20"/>
          <w:szCs w:val="20"/>
        </w:rPr>
      </w:pPr>
      <w:r w:rsidRPr="00DC0E9C">
        <w:rPr>
          <w:rFonts w:ascii="Trebuchet MS" w:hAnsi="Trebuchet MS" w:cs="Tahoma"/>
          <w:b/>
          <w:bCs/>
          <w:sz w:val="20"/>
          <w:szCs w:val="20"/>
        </w:rPr>
        <w:t>1. Γενικό Πλαίσιο Διαγωνισμού και Έργου</w:t>
      </w:r>
    </w:p>
    <w:p w:rsidR="00D041E6" w:rsidRPr="00DC0E9C" w:rsidRDefault="00D041E6">
      <w:pPr>
        <w:widowControl w:val="0"/>
        <w:autoSpaceDE w:val="0"/>
        <w:jc w:val="both"/>
        <w:rPr>
          <w:rFonts w:ascii="Trebuchet MS" w:hAnsi="Trebuchet MS"/>
          <w:b/>
          <w:bCs/>
          <w:sz w:val="20"/>
          <w:szCs w:val="20"/>
        </w:rPr>
      </w:pP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sz w:val="20"/>
          <w:szCs w:val="20"/>
        </w:rPr>
        <w:t>Ο παρών διαγωνισμός διενεργείται με σκοπό την επιλογή Αναδόχου, στον οποίο θα ανατεθεί</w:t>
      </w:r>
      <w:r w:rsidRPr="00DC0E9C">
        <w:rPr>
          <w:rFonts w:ascii="Trebuchet MS" w:hAnsi="Trebuchet MS" w:cs="Tahoma"/>
          <w:color w:val="800080"/>
          <w:sz w:val="20"/>
          <w:szCs w:val="20"/>
        </w:rPr>
        <w:t xml:space="preserve"> </w:t>
      </w:r>
      <w:r w:rsidRPr="00DC0E9C">
        <w:rPr>
          <w:rFonts w:ascii="Trebuchet MS" w:hAnsi="Trebuchet MS" w:cs="Tahoma"/>
          <w:sz w:val="20"/>
          <w:szCs w:val="20"/>
        </w:rPr>
        <w:t xml:space="preserve">η </w:t>
      </w:r>
      <w:r>
        <w:rPr>
          <w:rFonts w:ascii="Trebuchet MS" w:hAnsi="Trebuchet MS" w:cs="Tahoma"/>
          <w:sz w:val="20"/>
          <w:szCs w:val="20"/>
        </w:rPr>
        <w:t>παροχή υπηρεσιών μεταφοράς προς το ΤΑΠ, των διαφόρων αποστολών που διενεργεί σε όλη την Ελλάδα, με προορισμό τους</w:t>
      </w:r>
      <w:r w:rsidRPr="00DC0E9C">
        <w:rPr>
          <w:rFonts w:ascii="Trebuchet MS" w:hAnsi="Trebuchet MS" w:cs="Tahoma"/>
          <w:sz w:val="20"/>
          <w:szCs w:val="20"/>
        </w:rPr>
        <w:t xml:space="preserve"> Αρχαιολογικούς Χώρους, </w:t>
      </w:r>
      <w:r>
        <w:rPr>
          <w:rFonts w:ascii="Trebuchet MS" w:hAnsi="Trebuchet MS" w:cs="Tahoma"/>
          <w:sz w:val="20"/>
          <w:szCs w:val="20"/>
        </w:rPr>
        <w:t xml:space="preserve">τα </w:t>
      </w:r>
      <w:r w:rsidRPr="00DC0E9C">
        <w:rPr>
          <w:rFonts w:ascii="Trebuchet MS" w:hAnsi="Trebuchet MS" w:cs="Tahoma"/>
          <w:sz w:val="20"/>
          <w:szCs w:val="20"/>
        </w:rPr>
        <w:t>Μνημεία και Μουσεία του Κράτους</w:t>
      </w:r>
      <w:r>
        <w:rPr>
          <w:rFonts w:ascii="Trebuchet MS" w:hAnsi="Trebuchet MS" w:cs="Tahoma"/>
          <w:sz w:val="20"/>
          <w:szCs w:val="20"/>
        </w:rPr>
        <w:t>,</w:t>
      </w:r>
      <w:r w:rsidR="0085259D">
        <w:rPr>
          <w:rFonts w:ascii="Trebuchet MS" w:hAnsi="Trebuchet MS" w:cs="Tahoma"/>
          <w:sz w:val="20"/>
          <w:szCs w:val="20"/>
        </w:rPr>
        <w:t xml:space="preserve"> </w:t>
      </w:r>
      <w:r w:rsidR="00B158EA">
        <w:rPr>
          <w:rFonts w:ascii="Trebuchet MS" w:hAnsi="Trebuchet MS" w:cs="Tahoma"/>
          <w:sz w:val="20"/>
          <w:szCs w:val="20"/>
        </w:rPr>
        <w:t>για το έτος 201</w:t>
      </w:r>
      <w:r w:rsidR="00B158EA" w:rsidRPr="00B158EA">
        <w:rPr>
          <w:rFonts w:ascii="Trebuchet MS" w:hAnsi="Trebuchet MS" w:cs="Tahoma"/>
          <w:sz w:val="20"/>
          <w:szCs w:val="20"/>
        </w:rPr>
        <w:t>3</w:t>
      </w:r>
      <w:r w:rsidRPr="00DC0E9C">
        <w:rPr>
          <w:rFonts w:ascii="Trebuchet MS" w:hAnsi="Trebuchet MS" w:cs="Tahoma"/>
          <w:sz w:val="20"/>
          <w:szCs w:val="20"/>
        </w:rPr>
        <w:t>.</w:t>
      </w:r>
      <w:r>
        <w:rPr>
          <w:rFonts w:ascii="Trebuchet MS" w:hAnsi="Trebuchet MS" w:cs="Tahoma"/>
          <w:sz w:val="20"/>
          <w:szCs w:val="20"/>
        </w:rPr>
        <w:t xml:space="preserve">Τα προς μεταφορά είδη ποικίλουν σε εισιτήρια (δεσμίδες), εκμαγεία και ακριβή αντίγραφα εκθεμάτων, εκδόσεις – φυλλάδια, λοιπά πωλούμενα είδη (εφαρμογές) κτλ. </w:t>
      </w:r>
    </w:p>
    <w:p w:rsidR="00D041E6" w:rsidRPr="00F453C4" w:rsidRDefault="00D041E6">
      <w:pPr>
        <w:widowControl w:val="0"/>
        <w:autoSpaceDE w:val="0"/>
        <w:jc w:val="both"/>
        <w:rPr>
          <w:rFonts w:ascii="Trebuchet MS" w:hAnsi="Trebuchet MS" w:cs="Tahoma"/>
          <w:sz w:val="20"/>
          <w:szCs w:val="20"/>
        </w:rPr>
      </w:pPr>
      <w:r w:rsidRPr="00DC0E9C">
        <w:rPr>
          <w:rFonts w:ascii="Trebuchet MS" w:hAnsi="Trebuchet MS" w:cs="Tahoma"/>
          <w:sz w:val="20"/>
          <w:szCs w:val="20"/>
        </w:rPr>
        <w:t xml:space="preserve">Η </w:t>
      </w:r>
      <w:r>
        <w:rPr>
          <w:rFonts w:ascii="Trebuchet MS" w:hAnsi="Trebuchet MS" w:cs="Tahoma"/>
          <w:sz w:val="20"/>
          <w:szCs w:val="20"/>
        </w:rPr>
        <w:t>αξία</w:t>
      </w:r>
      <w:r w:rsidRPr="00DC0E9C">
        <w:rPr>
          <w:rFonts w:ascii="Trebuchet MS" w:hAnsi="Trebuchet MS" w:cs="Tahoma"/>
          <w:sz w:val="20"/>
          <w:szCs w:val="20"/>
        </w:rPr>
        <w:t xml:space="preserve"> για την οποία προκηρύσσεται ο διαγωνισμός ανέρχεται σε </w:t>
      </w:r>
      <w:r w:rsidR="00226570">
        <w:rPr>
          <w:rFonts w:ascii="Trebuchet MS" w:hAnsi="Trebuchet MS" w:cs="Tahoma"/>
          <w:sz w:val="20"/>
          <w:szCs w:val="20"/>
        </w:rPr>
        <w:t>120</w:t>
      </w:r>
      <w:r>
        <w:rPr>
          <w:rFonts w:ascii="Trebuchet MS" w:hAnsi="Trebuchet MS" w:cs="Tahoma"/>
          <w:sz w:val="20"/>
          <w:szCs w:val="20"/>
        </w:rPr>
        <w:t>.000</w:t>
      </w:r>
      <w:r w:rsidR="00226570">
        <w:rPr>
          <w:rFonts w:ascii="Trebuchet MS" w:hAnsi="Trebuchet MS" w:cs="Tahoma"/>
          <w:sz w:val="20"/>
          <w:szCs w:val="20"/>
        </w:rPr>
        <w:t>,00 ευρώ συμπ</w:t>
      </w:r>
      <w:r w:rsidR="0085259D">
        <w:rPr>
          <w:rFonts w:ascii="Trebuchet MS" w:hAnsi="Trebuchet MS" w:cs="Tahoma"/>
          <w:sz w:val="20"/>
          <w:szCs w:val="20"/>
        </w:rPr>
        <w:t>.</w:t>
      </w:r>
      <w:r w:rsidR="00226570">
        <w:rPr>
          <w:rFonts w:ascii="Trebuchet MS" w:hAnsi="Trebuchet MS" w:cs="Tahoma"/>
          <w:sz w:val="20"/>
          <w:szCs w:val="20"/>
        </w:rPr>
        <w:t xml:space="preserve">  ΦΠΑ</w:t>
      </w:r>
      <w:r w:rsidRPr="00DC0E9C">
        <w:rPr>
          <w:rFonts w:ascii="Trebuchet MS" w:hAnsi="Trebuchet MS" w:cs="Tahoma"/>
          <w:sz w:val="20"/>
          <w:szCs w:val="20"/>
        </w:rPr>
        <w:t xml:space="preserve">.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sz w:val="20"/>
          <w:szCs w:val="20"/>
        </w:rPr>
        <w:t xml:space="preserve">Το Ταμείο Αρχαιολογικών Πόρων </w:t>
      </w:r>
      <w:r>
        <w:rPr>
          <w:rFonts w:ascii="Trebuchet MS" w:hAnsi="Trebuchet MS" w:cs="Tahoma"/>
          <w:sz w:val="20"/>
          <w:szCs w:val="20"/>
        </w:rPr>
        <w:t xml:space="preserve">και Απαλλοτριώσεων </w:t>
      </w:r>
      <w:r w:rsidRPr="00DC0E9C">
        <w:rPr>
          <w:rFonts w:ascii="Trebuchet MS" w:hAnsi="Trebuchet MS" w:cs="Tahoma"/>
          <w:sz w:val="20"/>
          <w:szCs w:val="20"/>
        </w:rPr>
        <w:t xml:space="preserve">προκηρύσσει το Διαγωνισμό αυτό με βάση την απόφαση </w:t>
      </w:r>
      <w:r w:rsidR="00226570">
        <w:rPr>
          <w:rFonts w:ascii="Trebuchet MS" w:hAnsi="Trebuchet MS" w:cs="Tahoma"/>
          <w:sz w:val="20"/>
          <w:szCs w:val="20"/>
        </w:rPr>
        <w:t>30/3-12-2012</w:t>
      </w:r>
      <w:r w:rsidRPr="00DC0E9C">
        <w:rPr>
          <w:rFonts w:ascii="Trebuchet MS" w:hAnsi="Trebuchet MS" w:cs="Tahoma"/>
          <w:sz w:val="20"/>
          <w:szCs w:val="20"/>
        </w:rPr>
        <w:t xml:space="preserve"> του Διοικητικού Συμβουλίου, με γνώμονα την βέλτιστη εξυπηρέτηση των επισκεπτών των αρχαιολογικών χώρων και μουσείων.</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sz w:val="20"/>
          <w:szCs w:val="20"/>
        </w:rPr>
        <w:t xml:space="preserve">Όλοι οι περιεχόμενοι στην παρούσα προκήρυξη όροι είναι υποχρεωτικοί για τους Υποψηφίους Αναδόχους. Προσφορές που παρουσιάζουν αποκλίσεις από τους όρους και απαιτήσεις της Προκήρυξης απορρίπτονται ως απαράδεκτες. </w:t>
      </w:r>
    </w:p>
    <w:p w:rsidR="00D041E6" w:rsidRPr="00DC0E9C" w:rsidRDefault="00D041E6">
      <w:pPr>
        <w:widowControl w:val="0"/>
        <w:autoSpaceDE w:val="0"/>
        <w:jc w:val="both"/>
        <w:rPr>
          <w:rFonts w:ascii="Trebuchet MS" w:hAnsi="Trebuchet MS"/>
          <w:sz w:val="20"/>
          <w:szCs w:val="20"/>
        </w:rPr>
      </w:pPr>
    </w:p>
    <w:p w:rsidR="00D041E6" w:rsidRPr="00DC0E9C" w:rsidRDefault="00D041E6">
      <w:pPr>
        <w:widowControl w:val="0"/>
        <w:autoSpaceDE w:val="0"/>
        <w:jc w:val="both"/>
        <w:rPr>
          <w:rFonts w:ascii="Trebuchet MS" w:hAnsi="Trebuchet MS" w:cs="Tahoma"/>
          <w:b/>
          <w:bCs/>
          <w:sz w:val="20"/>
          <w:szCs w:val="20"/>
        </w:rPr>
      </w:pPr>
      <w:r w:rsidRPr="00DC0E9C">
        <w:rPr>
          <w:rFonts w:ascii="Trebuchet MS" w:hAnsi="Trebuchet MS" w:cs="Tahoma"/>
          <w:b/>
          <w:bCs/>
          <w:sz w:val="20"/>
          <w:szCs w:val="20"/>
        </w:rPr>
        <w:t>2. Βασικοί Ορισμοί</w:t>
      </w:r>
    </w:p>
    <w:p w:rsidR="00D041E6" w:rsidRPr="00DC0E9C" w:rsidRDefault="00D041E6">
      <w:pPr>
        <w:widowControl w:val="0"/>
        <w:autoSpaceDE w:val="0"/>
        <w:jc w:val="both"/>
        <w:rPr>
          <w:rFonts w:ascii="Trebuchet MS" w:hAnsi="Trebuchet MS"/>
          <w:b/>
          <w:bCs/>
          <w:sz w:val="20"/>
          <w:szCs w:val="20"/>
        </w:rPr>
      </w:pP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Έργο: </w:t>
      </w:r>
      <w:r w:rsidRPr="00DC0E9C">
        <w:rPr>
          <w:rFonts w:ascii="Trebuchet MS" w:hAnsi="Trebuchet MS" w:cs="Tahoma"/>
          <w:sz w:val="20"/>
          <w:szCs w:val="20"/>
        </w:rPr>
        <w:t xml:space="preserve">Το έργο συνίσταται στην </w:t>
      </w:r>
      <w:r>
        <w:rPr>
          <w:rFonts w:ascii="Trebuchet MS" w:hAnsi="Trebuchet MS" w:cs="Tahoma"/>
          <w:sz w:val="20"/>
          <w:szCs w:val="20"/>
        </w:rPr>
        <w:t>υπηρεσιών μεταφοράς προς το ΤΑΠ, των διαφόρων αποστολών και ειδών που διενεργεί σε όλη την Ελλάδα, με προορισμό τους</w:t>
      </w:r>
      <w:r w:rsidRPr="00DC0E9C">
        <w:rPr>
          <w:rFonts w:ascii="Trebuchet MS" w:hAnsi="Trebuchet MS" w:cs="Tahoma"/>
          <w:sz w:val="20"/>
          <w:szCs w:val="20"/>
        </w:rPr>
        <w:t xml:space="preserve"> Αρχαιολογικούς Χώρους, </w:t>
      </w:r>
      <w:r>
        <w:rPr>
          <w:rFonts w:ascii="Trebuchet MS" w:hAnsi="Trebuchet MS" w:cs="Tahoma"/>
          <w:sz w:val="20"/>
          <w:szCs w:val="20"/>
        </w:rPr>
        <w:t xml:space="preserve">τα </w:t>
      </w:r>
      <w:r w:rsidRPr="00DC0E9C">
        <w:rPr>
          <w:rFonts w:ascii="Trebuchet MS" w:hAnsi="Trebuchet MS" w:cs="Tahoma"/>
          <w:sz w:val="20"/>
          <w:szCs w:val="20"/>
        </w:rPr>
        <w:t>Μνημεία και Μουσεία του Κράτους</w:t>
      </w:r>
      <w:r w:rsidR="00226570">
        <w:rPr>
          <w:rFonts w:ascii="Trebuchet MS" w:hAnsi="Trebuchet MS" w:cs="Tahoma"/>
          <w:sz w:val="20"/>
          <w:szCs w:val="20"/>
        </w:rPr>
        <w:t xml:space="preserve"> για το έτος 2013</w:t>
      </w:r>
      <w:r>
        <w:rPr>
          <w:rFonts w:ascii="Trebuchet MS" w:hAnsi="Trebuchet MS" w:cs="Tahoma"/>
          <w:sz w:val="20"/>
          <w:szCs w:val="20"/>
        </w:rPr>
        <w:t xml:space="preserve">, </w:t>
      </w:r>
      <w:r w:rsidRPr="00DC0E9C">
        <w:rPr>
          <w:rFonts w:ascii="Trebuchet MS" w:hAnsi="Trebuchet MS" w:cs="Tahoma"/>
          <w:sz w:val="20"/>
          <w:szCs w:val="20"/>
        </w:rPr>
        <w:t xml:space="preserve">υπό τους όρους που θέτει η παρούσα προκήρυξη.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Ενδιαφερόμενος: </w:t>
      </w:r>
      <w:r w:rsidRPr="00DC0E9C">
        <w:rPr>
          <w:rFonts w:ascii="Trebuchet MS" w:hAnsi="Trebuchet MS" w:cs="Tahoma"/>
          <w:sz w:val="20"/>
          <w:szCs w:val="20"/>
        </w:rPr>
        <w:t>Κάθε φυσικό ή νομικό πρόσωπο, ή ένωση ή κοινοπραξία αυτών που προτίθεται να λάβει μέρος στην παρούσα διαδικασία.</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Υποψήφιος Ανάδοχος</w:t>
      </w:r>
      <w:r w:rsidRPr="00DC0E9C">
        <w:rPr>
          <w:rFonts w:ascii="Trebuchet MS" w:hAnsi="Trebuchet MS" w:cs="Tahoma"/>
          <w:sz w:val="20"/>
          <w:szCs w:val="20"/>
        </w:rPr>
        <w:t>: Ο Ενδιαφερόμενος που έχει υποβάλει προσφορά.</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Ανάδοχος:</w:t>
      </w:r>
      <w:r w:rsidRPr="00DC0E9C">
        <w:rPr>
          <w:rFonts w:ascii="Trebuchet MS" w:hAnsi="Trebuchet MS" w:cs="Tahoma"/>
          <w:sz w:val="20"/>
          <w:szCs w:val="20"/>
        </w:rPr>
        <w:t xml:space="preserve"> Ο Ενδιαφερόμενος που τελικά θα επιλεγεί για την ανάθεση της σύμβασης.</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Εκπρόσωπος: </w:t>
      </w:r>
      <w:r w:rsidRPr="00DC0E9C">
        <w:rPr>
          <w:rFonts w:ascii="Trebuchet MS" w:hAnsi="Trebuchet MS" w:cs="Tahoma"/>
          <w:sz w:val="20"/>
          <w:szCs w:val="20"/>
        </w:rPr>
        <w:t>Ο νόμιμος εκπρόσωπος του Ενδιαφερόμενου ή οποιοδήποτε άλλο εξουσιοδοτημένο από αυτόν πρόσωπο.</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Αντίκλητος: </w:t>
      </w:r>
      <w:r w:rsidRPr="00DC0E9C">
        <w:rPr>
          <w:rFonts w:ascii="Trebuchet MS" w:hAnsi="Trebuchet MS" w:cs="Tahoma"/>
          <w:sz w:val="20"/>
          <w:szCs w:val="20"/>
        </w:rPr>
        <w:t>Το πρόσωπο, που ο Υποψήφιος Ανάδοχος με δήλωσή του, στην οποία περιλαμβάνονται τα πλήρη στοιχεία του προσώπου (ονοματεπώνυμο, ταχυδρομική διεύθυνση, αριθμός τηλεφώνου,  fax, κλπ.), ορίζει ως αρμόδιο για τις ενδεχόμενες ανάγκες επικοινωνίας της Αναθέτουσας Αρχής με τον υποψήφιο Ανάδοχο.</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Προκήρυξη:</w:t>
      </w:r>
      <w:r w:rsidRPr="00DC0E9C">
        <w:rPr>
          <w:rFonts w:ascii="Trebuchet MS" w:hAnsi="Trebuchet MS" w:cs="Tahoma"/>
          <w:sz w:val="20"/>
          <w:szCs w:val="20"/>
        </w:rPr>
        <w:t xml:space="preserve"> Το παρόν κείμενο, με τα συνημμένα σε αυτό παραρτήματα, που αποτελούν αναπόσπαστο μέρος του.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Προσφορά: </w:t>
      </w:r>
      <w:r w:rsidRPr="00DC0E9C">
        <w:rPr>
          <w:rFonts w:ascii="Trebuchet MS" w:hAnsi="Trebuchet MS" w:cs="Tahoma"/>
          <w:sz w:val="20"/>
          <w:szCs w:val="20"/>
        </w:rPr>
        <w:t xml:space="preserve">Η προσφορά που θα υποβάλλει ο κάθε Ενδιαφερόμενος στο πλαίσιο του παρόντος διαγωνισμού.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Απόφαση Κατακύρωσης: </w:t>
      </w:r>
      <w:r w:rsidRPr="00DC0E9C">
        <w:rPr>
          <w:rFonts w:ascii="Trebuchet MS" w:hAnsi="Trebuchet MS" w:cs="Tahoma"/>
          <w:sz w:val="20"/>
          <w:szCs w:val="20"/>
        </w:rPr>
        <w:t xml:space="preserve">Η απόφαση της αναθέτουσας Αρχής, με την οποία εγκρίνεται η τελική επιλογή του Αναδόχου για την ανάθεση.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Σύμβαση: </w:t>
      </w:r>
      <w:r w:rsidRPr="00DC0E9C">
        <w:rPr>
          <w:rFonts w:ascii="Trebuchet MS" w:hAnsi="Trebuchet MS" w:cs="Tahoma"/>
          <w:sz w:val="20"/>
          <w:szCs w:val="20"/>
        </w:rPr>
        <w:t>Η συμφωνία μεταξύ της Αναθέτουσας Αρχής, με την οποία εγκρίνεται η τελική επιλογή του Αναδόχου για την ανάθεση.</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bCs/>
          <w:sz w:val="20"/>
          <w:szCs w:val="20"/>
        </w:rPr>
        <w:t xml:space="preserve">Επιτροπή Διενέργειας του Διαγωνισμού: </w:t>
      </w:r>
      <w:r w:rsidRPr="00DC0E9C">
        <w:rPr>
          <w:rFonts w:ascii="Trebuchet MS" w:hAnsi="Trebuchet MS" w:cs="Tahoma"/>
          <w:sz w:val="20"/>
          <w:szCs w:val="20"/>
        </w:rPr>
        <w:t xml:space="preserve">Η επιτροπή που ορίζεται από το Διοικητικό Συμβούλιο της Αναθέτουσας Αρχής και η οποία έχει την ευθύνη διεξαγωγής του Διαγωνισμού (αποσφράγιση, αξιολόγηση, εισήγηση κατακύρωσης, καθώς και κάθε άλλη συναφή με την άρτια διενέργεια του Διαγωνισμού ενέργεια). </w:t>
      </w:r>
    </w:p>
    <w:p w:rsidR="00D041E6" w:rsidRPr="00DC0E9C" w:rsidRDefault="00D041E6">
      <w:pPr>
        <w:widowControl w:val="0"/>
        <w:autoSpaceDE w:val="0"/>
        <w:jc w:val="both"/>
        <w:rPr>
          <w:rFonts w:ascii="Trebuchet MS" w:hAnsi="Trebuchet MS" w:cs="Tahoma"/>
          <w:sz w:val="20"/>
          <w:szCs w:val="20"/>
        </w:rPr>
      </w:pPr>
      <w:r w:rsidRPr="00DC0E9C">
        <w:rPr>
          <w:rFonts w:ascii="Trebuchet MS" w:hAnsi="Trebuchet MS" w:cs="Tahoma"/>
          <w:b/>
          <w:sz w:val="20"/>
          <w:szCs w:val="20"/>
        </w:rPr>
        <w:t xml:space="preserve">Επιτροπή Ενστάσεων του Διαγωνισμού: </w:t>
      </w:r>
      <w:r w:rsidRPr="00DC0E9C">
        <w:rPr>
          <w:rFonts w:ascii="Trebuchet MS" w:hAnsi="Trebuchet MS" w:cs="Tahoma"/>
          <w:sz w:val="20"/>
          <w:szCs w:val="20"/>
        </w:rPr>
        <w:t xml:space="preserve">Η επιτροπή που ορίζεται από το Διοικητικό Συμβούλιο της Αναθέτουσας Αρχής και η οποία έχει ως αντικείμενο την εξέταση και γνωμοδότηση επί ενστάσεων που υποβάλλονται κατά τη διαγωνιστική διαδικασία. </w:t>
      </w:r>
    </w:p>
    <w:p w:rsidR="00D041E6" w:rsidRDefault="00D041E6">
      <w:pPr>
        <w:widowControl w:val="0"/>
        <w:autoSpaceDE w:val="0"/>
        <w:jc w:val="both"/>
        <w:rPr>
          <w:rFonts w:ascii="Trebuchet MS" w:hAnsi="Trebuchet MS" w:cs="Tahoma"/>
          <w:sz w:val="20"/>
          <w:szCs w:val="20"/>
        </w:rPr>
      </w:pPr>
    </w:p>
    <w:p w:rsidR="0085259D" w:rsidRDefault="0085259D">
      <w:pPr>
        <w:widowControl w:val="0"/>
        <w:autoSpaceDE w:val="0"/>
        <w:jc w:val="both"/>
        <w:rPr>
          <w:rFonts w:ascii="Trebuchet MS" w:hAnsi="Trebuchet MS" w:cs="Tahoma"/>
          <w:sz w:val="20"/>
          <w:szCs w:val="20"/>
        </w:rPr>
      </w:pPr>
    </w:p>
    <w:p w:rsidR="0085259D" w:rsidRDefault="0085259D">
      <w:pPr>
        <w:widowControl w:val="0"/>
        <w:autoSpaceDE w:val="0"/>
        <w:jc w:val="both"/>
        <w:rPr>
          <w:rFonts w:ascii="Trebuchet MS" w:hAnsi="Trebuchet MS" w:cs="Tahoma"/>
          <w:sz w:val="20"/>
          <w:szCs w:val="20"/>
        </w:rPr>
      </w:pPr>
    </w:p>
    <w:p w:rsidR="00D041E6" w:rsidRPr="00DC0E9C" w:rsidRDefault="00D041E6">
      <w:pPr>
        <w:widowControl w:val="0"/>
        <w:autoSpaceDE w:val="0"/>
        <w:jc w:val="both"/>
        <w:rPr>
          <w:rFonts w:ascii="Trebuchet MS" w:hAnsi="Trebuchet MS" w:cs="Tahoma"/>
          <w:sz w:val="20"/>
          <w:szCs w:val="20"/>
        </w:rPr>
      </w:pPr>
    </w:p>
    <w:p w:rsidR="00D041E6" w:rsidRPr="00DC0E9C" w:rsidRDefault="00D041E6">
      <w:pPr>
        <w:widowControl w:val="0"/>
        <w:autoSpaceDE w:val="0"/>
        <w:jc w:val="both"/>
        <w:rPr>
          <w:rFonts w:ascii="Trebuchet MS" w:hAnsi="Trebuchet MS" w:cs="Tahoma"/>
          <w:b/>
          <w:bCs/>
          <w:sz w:val="20"/>
          <w:szCs w:val="20"/>
        </w:rPr>
      </w:pPr>
      <w:r w:rsidRPr="00DC0E9C">
        <w:rPr>
          <w:rFonts w:ascii="Trebuchet MS" w:hAnsi="Trebuchet MS" w:cs="Tahoma"/>
          <w:b/>
          <w:bCs/>
          <w:sz w:val="20"/>
          <w:szCs w:val="20"/>
        </w:rPr>
        <w:t>3. Νομικό και Θεσμικό Πλαίσιο του Διαγωνισμού και Έργου</w:t>
      </w:r>
    </w:p>
    <w:p w:rsidR="00D041E6" w:rsidRPr="00DC0E9C" w:rsidRDefault="00D041E6">
      <w:pPr>
        <w:widowControl w:val="0"/>
        <w:autoSpaceDE w:val="0"/>
        <w:jc w:val="both"/>
        <w:rPr>
          <w:rFonts w:ascii="Trebuchet MS" w:hAnsi="Trebuchet MS"/>
          <w:b/>
          <w:bCs/>
          <w:sz w:val="20"/>
          <w:szCs w:val="20"/>
        </w:rPr>
      </w:pPr>
    </w:p>
    <w:p w:rsidR="00D041E6" w:rsidRPr="00DC0E9C" w:rsidRDefault="00D041E6">
      <w:pPr>
        <w:widowControl w:val="0"/>
        <w:autoSpaceDE w:val="0"/>
        <w:jc w:val="both"/>
        <w:rPr>
          <w:rFonts w:ascii="Trebuchet MS" w:hAnsi="Trebuchet MS" w:cs="Tahoma"/>
          <w:b/>
          <w:bCs/>
          <w:sz w:val="20"/>
          <w:szCs w:val="20"/>
        </w:rPr>
      </w:pPr>
      <w:r w:rsidRPr="00DC0E9C">
        <w:rPr>
          <w:rFonts w:ascii="Trebuchet MS" w:hAnsi="Trebuchet MS" w:cs="Tahoma"/>
          <w:sz w:val="20"/>
          <w:szCs w:val="20"/>
        </w:rPr>
        <w:t xml:space="preserve">Η Αναθέτουσα Αρχή για τη σύνταξη της παρούσας προκήρυξης έλαβε υπόψη : </w:t>
      </w:r>
      <w:r w:rsidRPr="00DC0E9C">
        <w:rPr>
          <w:rFonts w:ascii="Trebuchet MS" w:hAnsi="Trebuchet MS" w:cs="Tahoma"/>
          <w:b/>
          <w:bCs/>
          <w:sz w:val="20"/>
          <w:szCs w:val="20"/>
        </w:rPr>
        <w:t xml:space="preserve"> </w:t>
      </w:r>
    </w:p>
    <w:p w:rsidR="00D041E6" w:rsidRPr="00DC0E9C" w:rsidRDefault="00D041E6">
      <w:pPr>
        <w:widowControl w:val="0"/>
        <w:autoSpaceDE w:val="0"/>
        <w:jc w:val="both"/>
        <w:rPr>
          <w:rFonts w:ascii="Trebuchet MS" w:hAnsi="Trebuchet MS" w:cs="Tahoma"/>
          <w:b/>
          <w:bCs/>
          <w:sz w:val="20"/>
          <w:szCs w:val="20"/>
        </w:rPr>
      </w:pPr>
    </w:p>
    <w:p w:rsidR="00D041E6" w:rsidRPr="00DC0E9C" w:rsidRDefault="00D041E6" w:rsidP="00AE54EF">
      <w:pPr>
        <w:tabs>
          <w:tab w:val="left" w:pos="8222"/>
        </w:tabs>
        <w:ind w:left="360"/>
        <w:jc w:val="both"/>
        <w:rPr>
          <w:rFonts w:ascii="Trebuchet MS" w:hAnsi="Trebuchet MS" w:cs="Tahoma"/>
          <w:sz w:val="20"/>
          <w:szCs w:val="20"/>
        </w:rPr>
      </w:pPr>
      <w:r w:rsidRPr="00DC0E9C">
        <w:rPr>
          <w:rFonts w:ascii="Trebuchet MS" w:hAnsi="Trebuchet MS" w:cs="Tahoma"/>
          <w:sz w:val="20"/>
          <w:szCs w:val="20"/>
        </w:rPr>
        <w:t>1) Τις διατάξεις του νόμου 736/1977 (Φ</w:t>
      </w:r>
      <w:r>
        <w:rPr>
          <w:rFonts w:ascii="Trebuchet MS" w:hAnsi="Trebuchet MS" w:cs="Tahoma"/>
          <w:sz w:val="20"/>
          <w:szCs w:val="20"/>
        </w:rPr>
        <w:t>.</w:t>
      </w:r>
      <w:r w:rsidRPr="00DC0E9C">
        <w:rPr>
          <w:rFonts w:ascii="Trebuchet MS" w:hAnsi="Trebuchet MS" w:cs="Tahoma"/>
          <w:sz w:val="20"/>
          <w:szCs w:val="20"/>
        </w:rPr>
        <w:t>Ε</w:t>
      </w:r>
      <w:r>
        <w:rPr>
          <w:rFonts w:ascii="Trebuchet MS" w:hAnsi="Trebuchet MS" w:cs="Tahoma"/>
          <w:sz w:val="20"/>
          <w:szCs w:val="20"/>
        </w:rPr>
        <w:t>.</w:t>
      </w:r>
      <w:r w:rsidRPr="00DC0E9C">
        <w:rPr>
          <w:rFonts w:ascii="Trebuchet MS" w:hAnsi="Trebuchet MS" w:cs="Tahoma"/>
          <w:sz w:val="20"/>
          <w:szCs w:val="20"/>
        </w:rPr>
        <w:t>Κ</w:t>
      </w:r>
      <w:r>
        <w:rPr>
          <w:rFonts w:ascii="Trebuchet MS" w:hAnsi="Trebuchet MS" w:cs="Tahoma"/>
          <w:sz w:val="20"/>
          <w:szCs w:val="20"/>
        </w:rPr>
        <w:t>.</w:t>
      </w:r>
      <w:r w:rsidRPr="00DC0E9C">
        <w:rPr>
          <w:rFonts w:ascii="Trebuchet MS" w:hAnsi="Trebuchet MS" w:cs="Tahoma"/>
          <w:sz w:val="20"/>
          <w:szCs w:val="20"/>
        </w:rPr>
        <w:t xml:space="preserve"> 316/Α΄/1977), «περί Οργανισμού Ταμείου Αρχαιολογικών Πόρων και Απαλλοτριώσεων», όπως τροποποιήθηκε και ισχύει, και ιδίως του άρθρου 10 παρ. 1, περ. </w:t>
      </w:r>
      <w:r>
        <w:rPr>
          <w:rFonts w:ascii="Trebuchet MS" w:hAnsi="Trebuchet MS" w:cs="Tahoma"/>
          <w:sz w:val="20"/>
          <w:szCs w:val="20"/>
        </w:rPr>
        <w:t>δ</w:t>
      </w:r>
      <w:r w:rsidRPr="00DC0E9C">
        <w:rPr>
          <w:rFonts w:ascii="Trebuchet MS" w:hAnsi="Trebuchet MS" w:cs="Tahoma"/>
          <w:sz w:val="20"/>
          <w:szCs w:val="20"/>
        </w:rPr>
        <w:t>'</w:t>
      </w:r>
      <w:r>
        <w:rPr>
          <w:rFonts w:ascii="Trebuchet MS" w:hAnsi="Trebuchet MS" w:cs="Tahoma"/>
          <w:sz w:val="20"/>
          <w:szCs w:val="20"/>
        </w:rPr>
        <w:t xml:space="preserve"> υποπερ. αα΄και ζ΄</w:t>
      </w:r>
      <w:r w:rsidRPr="00DC0E9C">
        <w:rPr>
          <w:rFonts w:ascii="Trebuchet MS" w:hAnsi="Trebuchet MS" w:cs="Tahoma"/>
          <w:sz w:val="20"/>
          <w:szCs w:val="20"/>
        </w:rPr>
        <w:t xml:space="preserve"> αυτού.  </w:t>
      </w:r>
    </w:p>
    <w:p w:rsidR="00D041E6" w:rsidRPr="00DC0E9C" w:rsidRDefault="00D041E6" w:rsidP="00AE54EF">
      <w:pPr>
        <w:tabs>
          <w:tab w:val="left" w:pos="567"/>
          <w:tab w:val="left" w:pos="8222"/>
        </w:tabs>
        <w:ind w:left="360"/>
        <w:jc w:val="both"/>
        <w:rPr>
          <w:rFonts w:ascii="Trebuchet MS" w:hAnsi="Trebuchet MS" w:cs="Tahoma"/>
          <w:sz w:val="20"/>
          <w:szCs w:val="20"/>
        </w:rPr>
      </w:pPr>
      <w:r w:rsidRPr="00DC0E9C">
        <w:rPr>
          <w:rFonts w:ascii="Trebuchet MS" w:hAnsi="Trebuchet MS" w:cs="Tahoma"/>
          <w:sz w:val="20"/>
          <w:szCs w:val="20"/>
        </w:rPr>
        <w:t>2) Τις διατάξεις του νόμου 2362/1995</w:t>
      </w:r>
      <w:r w:rsidRPr="00DC0E9C">
        <w:rPr>
          <w:rFonts w:ascii="Trebuchet MS" w:hAnsi="Trebuchet MS"/>
          <w:bCs/>
          <w:sz w:val="22"/>
          <w:szCs w:val="22"/>
        </w:rPr>
        <w:t xml:space="preserve"> </w:t>
      </w:r>
      <w:r w:rsidRPr="00DC0E9C">
        <w:rPr>
          <w:rFonts w:ascii="Trebuchet MS" w:hAnsi="Trebuchet MS"/>
          <w:bCs/>
          <w:sz w:val="20"/>
          <w:szCs w:val="20"/>
        </w:rPr>
        <w:t>(Φ.Ε.Κ. 247/Α΄/1995)</w:t>
      </w:r>
      <w:r w:rsidRPr="00DC0E9C">
        <w:rPr>
          <w:rFonts w:ascii="Trebuchet MS" w:hAnsi="Trebuchet MS" w:cs="Tahoma"/>
          <w:sz w:val="20"/>
          <w:szCs w:val="20"/>
        </w:rPr>
        <w:t xml:space="preserve">«περί δημοσίου λογιστικού, ελέγχου των δαπανών του κράτους και άλλες δαπάνες», όπως τροποποιήθηκε με τον ν. 3871/2010 </w:t>
      </w:r>
      <w:r w:rsidRPr="00DC0E9C">
        <w:rPr>
          <w:rFonts w:ascii="Trebuchet MS" w:hAnsi="Trebuchet MS" w:cs="Tahoma"/>
          <w:bCs/>
          <w:sz w:val="20"/>
          <w:szCs w:val="20"/>
        </w:rPr>
        <w:t xml:space="preserve">«Δημοσιονομική Διαχείριση και Ευθύνη» (ΦΕΚ 141/Α΄/2010) </w:t>
      </w:r>
      <w:r w:rsidRPr="00DC0E9C">
        <w:rPr>
          <w:rFonts w:ascii="Trebuchet MS" w:hAnsi="Trebuchet MS" w:cs="Tahoma"/>
          <w:sz w:val="20"/>
          <w:szCs w:val="20"/>
        </w:rPr>
        <w:t>και άλλους νόμους και ισχύει</w:t>
      </w:r>
    </w:p>
    <w:p w:rsidR="00D041E6" w:rsidRPr="00DC0E9C" w:rsidRDefault="00D041E6" w:rsidP="00AE54EF">
      <w:pPr>
        <w:tabs>
          <w:tab w:val="left" w:pos="8312"/>
          <w:tab w:val="left" w:pos="8364"/>
        </w:tabs>
        <w:ind w:left="360" w:right="-52"/>
        <w:jc w:val="both"/>
        <w:rPr>
          <w:rFonts w:ascii="Trebuchet MS" w:hAnsi="Trebuchet MS"/>
          <w:sz w:val="20"/>
          <w:szCs w:val="20"/>
        </w:rPr>
      </w:pPr>
      <w:r w:rsidRPr="00DC0E9C">
        <w:rPr>
          <w:rFonts w:ascii="Trebuchet MS" w:hAnsi="Trebuchet MS"/>
          <w:sz w:val="20"/>
          <w:szCs w:val="20"/>
        </w:rPr>
        <w:t xml:space="preserve">3) Τις διατάξεις του νόμου 2286/1995 </w:t>
      </w:r>
      <w:r w:rsidRPr="00DC0E9C">
        <w:rPr>
          <w:rFonts w:ascii="Trebuchet MS" w:hAnsi="Trebuchet MS"/>
          <w:bCs/>
          <w:sz w:val="20"/>
          <w:szCs w:val="20"/>
        </w:rPr>
        <w:t>(Φ.Ε.Κ.19/Α΄/1995)</w:t>
      </w:r>
      <w:r w:rsidRPr="00DC0E9C">
        <w:rPr>
          <w:rFonts w:ascii="Trebuchet MS" w:hAnsi="Trebuchet MS"/>
          <w:sz w:val="20"/>
          <w:szCs w:val="20"/>
        </w:rPr>
        <w:t xml:space="preserve"> «Προμήθειες του Δημοσίου Τομέα και  ρυθμίσεις συναφών θεμάτων», όπως τροποποιήθηκε και ισχύει</w:t>
      </w:r>
    </w:p>
    <w:p w:rsidR="00D041E6" w:rsidRDefault="00D041E6" w:rsidP="006D2E25">
      <w:pPr>
        <w:tabs>
          <w:tab w:val="left" w:pos="8222"/>
          <w:tab w:val="left" w:pos="8312"/>
        </w:tabs>
        <w:ind w:left="360" w:right="-52"/>
        <w:jc w:val="both"/>
        <w:rPr>
          <w:rFonts w:ascii="Trebuchet MS" w:hAnsi="Trebuchet MS"/>
          <w:bCs/>
          <w:sz w:val="20"/>
          <w:szCs w:val="20"/>
        </w:rPr>
      </w:pPr>
      <w:r w:rsidRPr="00DC0E9C">
        <w:rPr>
          <w:rFonts w:ascii="Trebuchet MS" w:hAnsi="Trebuchet MS"/>
          <w:sz w:val="20"/>
          <w:szCs w:val="20"/>
        </w:rPr>
        <w:t xml:space="preserve">4) </w:t>
      </w:r>
      <w:r w:rsidRPr="00DC0E9C">
        <w:rPr>
          <w:rFonts w:ascii="Trebuchet MS" w:hAnsi="Trebuchet MS"/>
          <w:bCs/>
          <w:sz w:val="20"/>
          <w:szCs w:val="20"/>
        </w:rPr>
        <w:t>Τις</w:t>
      </w:r>
      <w:r w:rsidRPr="00DC0E9C">
        <w:rPr>
          <w:rFonts w:ascii="Trebuchet MS" w:hAnsi="Trebuchet MS"/>
          <w:b/>
          <w:bCs/>
          <w:sz w:val="20"/>
          <w:szCs w:val="20"/>
        </w:rPr>
        <w:t xml:space="preserve"> </w:t>
      </w:r>
      <w:r w:rsidRPr="00DC0E9C">
        <w:rPr>
          <w:rFonts w:ascii="Trebuchet MS" w:hAnsi="Trebuchet MS"/>
          <w:sz w:val="20"/>
          <w:szCs w:val="20"/>
        </w:rPr>
        <w:t>διατάξεις του Π.Δ. 118/2007, «Κανονισμός Προμηθειών του Δημοσίου»</w:t>
      </w:r>
      <w:r w:rsidRPr="00DC0E9C">
        <w:rPr>
          <w:rFonts w:ascii="Trebuchet MS" w:hAnsi="Trebuchet MS"/>
          <w:bCs/>
          <w:sz w:val="20"/>
          <w:szCs w:val="20"/>
        </w:rPr>
        <w:t xml:space="preserve"> (Φ.Ε.Κ. 150/Α΄/2007)</w:t>
      </w:r>
    </w:p>
    <w:p w:rsidR="00D041E6" w:rsidRDefault="00D041E6" w:rsidP="00E54152">
      <w:pPr>
        <w:tabs>
          <w:tab w:val="left" w:pos="8312"/>
        </w:tabs>
        <w:ind w:left="360" w:right="-52"/>
        <w:jc w:val="both"/>
        <w:rPr>
          <w:rFonts w:ascii="Trebuchet MS" w:hAnsi="Trebuchet MS"/>
          <w:bCs/>
          <w:sz w:val="20"/>
          <w:szCs w:val="20"/>
        </w:rPr>
      </w:pPr>
      <w:r>
        <w:rPr>
          <w:rFonts w:ascii="Trebuchet MS" w:hAnsi="Trebuchet MS"/>
          <w:bCs/>
          <w:sz w:val="20"/>
          <w:szCs w:val="20"/>
        </w:rPr>
        <w:t>5) Τις διατάξεις του π.δ. 346/2001, «</w:t>
      </w:r>
      <w:r w:rsidRPr="00E54152">
        <w:rPr>
          <w:rFonts w:ascii="Trebuchet MS" w:hAnsi="Trebuchet MS"/>
          <w:bCs/>
          <w:sz w:val="20"/>
          <w:szCs w:val="20"/>
        </w:rPr>
        <w:t>Προσαρμογή της Ελληνικής νομοθεσίας προς τις  διατάξεις των οδηγιών 96/26 ΕΚ και 98/76 ΕΚ του</w:t>
      </w:r>
      <w:r>
        <w:rPr>
          <w:rFonts w:ascii="Trebuchet MS" w:hAnsi="Trebuchet MS"/>
          <w:bCs/>
          <w:sz w:val="20"/>
          <w:szCs w:val="20"/>
        </w:rPr>
        <w:t xml:space="preserve"> </w:t>
      </w:r>
      <w:r w:rsidRPr="00E54152">
        <w:rPr>
          <w:rFonts w:ascii="Trebuchet MS" w:hAnsi="Trebuchet MS"/>
          <w:bCs/>
          <w:sz w:val="20"/>
          <w:szCs w:val="20"/>
        </w:rPr>
        <w:t xml:space="preserve">Συμβουλίου, </w:t>
      </w:r>
      <w:r>
        <w:rPr>
          <w:rFonts w:ascii="Trebuchet MS" w:hAnsi="Trebuchet MS"/>
          <w:bCs/>
          <w:sz w:val="20"/>
          <w:szCs w:val="20"/>
        </w:rPr>
        <w:t>«</w:t>
      </w:r>
      <w:r w:rsidRPr="00E54152">
        <w:rPr>
          <w:rFonts w:ascii="Trebuchet MS" w:hAnsi="Trebuchet MS"/>
          <w:bCs/>
          <w:sz w:val="20"/>
          <w:szCs w:val="20"/>
        </w:rPr>
        <w:t>Περ</w:t>
      </w:r>
      <w:r>
        <w:rPr>
          <w:rFonts w:ascii="Trebuchet MS" w:hAnsi="Trebuchet MS"/>
          <w:bCs/>
          <w:sz w:val="20"/>
          <w:szCs w:val="20"/>
        </w:rPr>
        <w:t xml:space="preserve">ί προσβάσεως στο επάγγελμα του </w:t>
      </w:r>
      <w:r w:rsidRPr="00E54152">
        <w:rPr>
          <w:rFonts w:ascii="Trebuchet MS" w:hAnsi="Trebuchet MS"/>
          <w:bCs/>
          <w:sz w:val="20"/>
          <w:szCs w:val="20"/>
        </w:rPr>
        <w:t>οδικού μεταφορέα εμπορευ</w:t>
      </w:r>
      <w:r>
        <w:rPr>
          <w:rFonts w:ascii="Trebuchet MS" w:hAnsi="Trebuchet MS"/>
          <w:bCs/>
          <w:sz w:val="20"/>
          <w:szCs w:val="20"/>
        </w:rPr>
        <w:t xml:space="preserve">μάτων και επιβατών και </w:t>
      </w:r>
      <w:r w:rsidRPr="00E54152">
        <w:rPr>
          <w:rFonts w:ascii="Trebuchet MS" w:hAnsi="Trebuchet MS"/>
          <w:bCs/>
          <w:sz w:val="20"/>
          <w:szCs w:val="20"/>
        </w:rPr>
        <w:t>αμοιβαία</w:t>
      </w:r>
      <w:r>
        <w:rPr>
          <w:rFonts w:ascii="Trebuchet MS" w:hAnsi="Trebuchet MS"/>
          <w:bCs/>
          <w:sz w:val="20"/>
          <w:szCs w:val="20"/>
        </w:rPr>
        <w:t xml:space="preserve">ς αναγνωρίσεως των διπλωμάτων, </w:t>
      </w:r>
      <w:r w:rsidRPr="00E54152">
        <w:rPr>
          <w:rFonts w:ascii="Trebuchet MS" w:hAnsi="Trebuchet MS"/>
          <w:bCs/>
          <w:sz w:val="20"/>
          <w:szCs w:val="20"/>
        </w:rPr>
        <w:t>πιστοποιητικών και άλλων τίτλων που διευκολύνουν</w:t>
      </w:r>
      <w:r>
        <w:rPr>
          <w:rFonts w:ascii="Trebuchet MS" w:hAnsi="Trebuchet MS"/>
          <w:bCs/>
          <w:sz w:val="20"/>
          <w:szCs w:val="20"/>
        </w:rPr>
        <w:t xml:space="preserve"> </w:t>
      </w:r>
      <w:r w:rsidRPr="00E54152">
        <w:rPr>
          <w:rFonts w:ascii="Trebuchet MS" w:hAnsi="Trebuchet MS"/>
          <w:bCs/>
          <w:sz w:val="20"/>
          <w:szCs w:val="20"/>
        </w:rPr>
        <w:t xml:space="preserve">την πραγμάτωση του δικαιώματος εγκαταστάσεως των μεταφορέων αυτών στον τομέα των εσωτερικών και </w:t>
      </w:r>
      <w:r>
        <w:rPr>
          <w:rFonts w:ascii="Trebuchet MS" w:hAnsi="Trebuchet MS"/>
          <w:bCs/>
          <w:sz w:val="20"/>
          <w:szCs w:val="20"/>
        </w:rPr>
        <w:t>διεθνών μεταφορών</w:t>
      </w:r>
      <w:r w:rsidRPr="00E54152">
        <w:rPr>
          <w:rFonts w:ascii="Trebuchet MS" w:hAnsi="Trebuchet MS"/>
          <w:bCs/>
          <w:sz w:val="20"/>
          <w:szCs w:val="20"/>
        </w:rPr>
        <w:t>.</w:t>
      </w:r>
      <w:r>
        <w:rPr>
          <w:rFonts w:ascii="Trebuchet MS" w:hAnsi="Trebuchet MS"/>
          <w:bCs/>
          <w:sz w:val="20"/>
          <w:szCs w:val="20"/>
        </w:rPr>
        <w:t>» (ΦΕΚ 233/Α’/2001)</w:t>
      </w:r>
    </w:p>
    <w:p w:rsidR="00D041E6" w:rsidRDefault="00D041E6" w:rsidP="00EB5D83">
      <w:pPr>
        <w:tabs>
          <w:tab w:val="left" w:pos="8312"/>
        </w:tabs>
        <w:ind w:left="360" w:right="-52"/>
        <w:jc w:val="both"/>
        <w:rPr>
          <w:rFonts w:ascii="Trebuchet MS" w:hAnsi="Trebuchet MS"/>
          <w:bCs/>
          <w:sz w:val="20"/>
          <w:szCs w:val="20"/>
        </w:rPr>
      </w:pPr>
      <w:r>
        <w:rPr>
          <w:rFonts w:ascii="Trebuchet MS" w:hAnsi="Trebuchet MS"/>
          <w:bCs/>
          <w:sz w:val="20"/>
          <w:szCs w:val="20"/>
        </w:rPr>
        <w:t>6) Τις διατάξεις του Κανονισμού 1071/2009 του Ευρωπαϊκού Συμβουλίου «</w:t>
      </w:r>
      <w:r w:rsidRPr="00EB5D83">
        <w:rPr>
          <w:rFonts w:ascii="Trebuchet MS" w:hAnsi="Trebuchet MS"/>
          <w:bCs/>
          <w:sz w:val="20"/>
          <w:szCs w:val="20"/>
        </w:rPr>
        <w:t>Κανονισμός (ΕΚ) αριθ. 1071/2009 του Ευρωπαϊκού Κοινοβουλίου και του Συμβουλίου, της 21ης Οκτωβρίου 2009 , σχετικά με τη θέσπιση κοινών κανόνων όσον αφορά τους όρους που πρέπει να πληρούνται για την άσκηση του επαγγέλματος του οδικού μεταφορέα και για την κατάργηση της οδηγίας 96/26/ΕΚ του Συμβουλίου (Κείμενο που παρουσιάζει ενδιαφέρον για τον ΕΟΧ)</w:t>
      </w:r>
      <w:r>
        <w:rPr>
          <w:rFonts w:ascii="Trebuchet MS" w:hAnsi="Trebuchet MS"/>
          <w:bCs/>
          <w:sz w:val="20"/>
          <w:szCs w:val="20"/>
        </w:rPr>
        <w:t>»</w:t>
      </w:r>
    </w:p>
    <w:p w:rsidR="00D041E6" w:rsidRPr="00B055D6" w:rsidRDefault="00D041E6" w:rsidP="00B055D6">
      <w:pPr>
        <w:tabs>
          <w:tab w:val="left" w:pos="8312"/>
        </w:tabs>
        <w:ind w:left="360" w:right="-52"/>
        <w:jc w:val="both"/>
        <w:rPr>
          <w:rFonts w:ascii="Trebuchet MS" w:hAnsi="Trebuchet MS"/>
          <w:bCs/>
          <w:sz w:val="20"/>
          <w:szCs w:val="20"/>
        </w:rPr>
      </w:pPr>
      <w:r>
        <w:rPr>
          <w:rFonts w:ascii="Trebuchet MS" w:hAnsi="Trebuchet MS"/>
          <w:bCs/>
          <w:sz w:val="20"/>
          <w:szCs w:val="20"/>
        </w:rPr>
        <w:t>7) Τις διατάξεις του ν. 3887/2010</w:t>
      </w:r>
      <w:r w:rsidRPr="00B055D6">
        <w:rPr>
          <w:rFonts w:ascii="Trebuchet MS" w:hAnsi="Trebuchet MS"/>
          <w:bCs/>
          <w:sz w:val="20"/>
          <w:szCs w:val="20"/>
        </w:rPr>
        <w:t xml:space="preserve"> </w:t>
      </w:r>
      <w:r>
        <w:rPr>
          <w:rFonts w:ascii="Trebuchet MS" w:hAnsi="Trebuchet MS"/>
          <w:bCs/>
          <w:sz w:val="20"/>
          <w:szCs w:val="20"/>
        </w:rPr>
        <w:t>«</w:t>
      </w:r>
      <w:r w:rsidRPr="00B055D6">
        <w:rPr>
          <w:rFonts w:ascii="Trebuchet MS" w:hAnsi="Trebuchet MS"/>
          <w:bCs/>
          <w:sz w:val="20"/>
          <w:szCs w:val="20"/>
        </w:rPr>
        <w:t>Οδικές εμπορευματικές μεταφορές</w:t>
      </w:r>
      <w:r>
        <w:rPr>
          <w:rFonts w:ascii="Trebuchet MS" w:hAnsi="Trebuchet MS"/>
          <w:bCs/>
          <w:sz w:val="20"/>
          <w:szCs w:val="20"/>
        </w:rPr>
        <w:t>» (ΦΕΚ 174/Α’/2010)</w:t>
      </w:r>
    </w:p>
    <w:p w:rsidR="00D041E6" w:rsidRPr="00DC0E9C" w:rsidRDefault="00D041E6" w:rsidP="00E54152">
      <w:pPr>
        <w:tabs>
          <w:tab w:val="left" w:pos="8312"/>
        </w:tabs>
        <w:ind w:left="360" w:right="-52"/>
        <w:jc w:val="both"/>
        <w:rPr>
          <w:rFonts w:ascii="Trebuchet MS" w:hAnsi="Trebuchet MS"/>
          <w:bCs/>
          <w:sz w:val="20"/>
          <w:szCs w:val="20"/>
        </w:rPr>
      </w:pPr>
    </w:p>
    <w:p w:rsidR="00D041E6" w:rsidRPr="00DC0E9C" w:rsidRDefault="00D041E6" w:rsidP="00BE1DBA">
      <w:pPr>
        <w:tabs>
          <w:tab w:val="left" w:pos="7938"/>
        </w:tabs>
        <w:ind w:left="360" w:right="368"/>
        <w:jc w:val="both"/>
        <w:rPr>
          <w:rFonts w:ascii="Trebuchet MS" w:hAnsi="Trebuchet MS" w:cs="Tahoma"/>
          <w:sz w:val="20"/>
          <w:szCs w:val="20"/>
        </w:rPr>
      </w:pPr>
    </w:p>
    <w:p w:rsidR="00D041E6" w:rsidRPr="00DC0E9C" w:rsidRDefault="00D041E6" w:rsidP="00251B14">
      <w:pPr>
        <w:tabs>
          <w:tab w:val="left" w:pos="8222"/>
        </w:tabs>
        <w:ind w:right="90"/>
        <w:jc w:val="both"/>
        <w:rPr>
          <w:rFonts w:ascii="Trebuchet MS" w:hAnsi="Trebuchet MS" w:cs="Tahoma"/>
          <w:sz w:val="20"/>
          <w:szCs w:val="20"/>
        </w:rPr>
      </w:pPr>
      <w:r w:rsidRPr="00DC0E9C">
        <w:rPr>
          <w:rFonts w:ascii="Trebuchet MS" w:hAnsi="Trebuchet MS" w:cs="Tahoma"/>
          <w:sz w:val="20"/>
          <w:szCs w:val="20"/>
        </w:rPr>
        <w:t xml:space="preserve">Η διαγωνιστική διαδικασία διέπεται από την παρούσα προκήρυξη και συμπληρωματικά, για όσα θέματα δεν καθορίζονται ρητά, από τον Κανονισμό Προμηθειών του Δημοσίου (π.δ. 118/2007), ο οποίος εφαρμόζεται στο σύνολο των διατάξεων που διαλαμβάνει, εκτός αν ορίζεται διαφορετικά στην παρούσα διακήρυξη. Οι υποψήφιοι τεκμαίρεται ότι αποδέχονται την εφαρμογή του άνω Κανονισμού και δεν δικαιούνται να αντιτάξουν άγνοια των ρυθμίσεων που αυτός διαλαμβάνει σε κανένα στάδιο του διαγωνισμού. </w:t>
      </w:r>
    </w:p>
    <w:p w:rsidR="00D041E6" w:rsidRPr="00DC0E9C" w:rsidRDefault="00D041E6">
      <w:pPr>
        <w:ind w:left="360"/>
        <w:jc w:val="both"/>
        <w:rPr>
          <w:rFonts w:ascii="Trebuchet MS" w:hAnsi="Trebuchet MS"/>
          <w:color w:val="000000"/>
          <w:sz w:val="20"/>
          <w:szCs w:val="20"/>
        </w:rPr>
      </w:pPr>
    </w:p>
    <w:p w:rsidR="00D041E6" w:rsidRPr="00DC0E9C" w:rsidRDefault="00D041E6">
      <w:pPr>
        <w:jc w:val="both"/>
        <w:rPr>
          <w:rFonts w:ascii="Trebuchet MS" w:hAnsi="Trebuchet MS" w:cs="Arial"/>
          <w:sz w:val="20"/>
          <w:szCs w:val="20"/>
        </w:rPr>
      </w:pPr>
      <w:r w:rsidRPr="00DC0E9C">
        <w:rPr>
          <w:rFonts w:ascii="Trebuchet MS" w:hAnsi="Trebuchet MS" w:cs="Arial"/>
          <w:sz w:val="20"/>
          <w:szCs w:val="20"/>
        </w:rPr>
        <w:t xml:space="preserve">Η σύμβαση που θα συναφθεί θα διέπεται από τις διατάξεις του π.δ. 118/2007 και συμπληρωματικά από τις διατάξεις του ΑΚ για τη σύμβαση έργου, εφαρμοζομένων αναλογικά και στο βαθμό που προσιδιάζουν στη φύση της συμφωνίας. Σε καμία περίπτωση δεν μπορεί να θεωρηθεί ότι η Αναθέτουσα Αρχή έχει οιαδήποτε σχέση εξάρτησης ως προς τον Ανάδοχο, ούτε να θεωρηθεί κατά νόμο υπεύθυνη, για την τήρηση από τον Ανάδοχο των υποχρεώσεων που προκύπτουν από τις κείμενες διατάξεις. Αρμόδια Δικαστήρια για οποιαδήποτε διαφορά προκύψει από την σύμβαση θα είναι εκείνα των Αθηνών. </w:t>
      </w:r>
    </w:p>
    <w:p w:rsidR="00D041E6" w:rsidRPr="00DC0E9C" w:rsidRDefault="00D041E6">
      <w:pPr>
        <w:jc w:val="both"/>
        <w:rPr>
          <w:rFonts w:ascii="Trebuchet MS" w:hAnsi="Trebuchet MS"/>
          <w:sz w:val="20"/>
          <w:szCs w:val="20"/>
        </w:rPr>
      </w:pPr>
    </w:p>
    <w:p w:rsidR="00D041E6" w:rsidRPr="00DC0E9C" w:rsidRDefault="00D041E6">
      <w:pPr>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4. Αναθέτουσα Αρχή</w:t>
      </w:r>
    </w:p>
    <w:p w:rsidR="00D041E6" w:rsidRPr="00DC0E9C" w:rsidRDefault="00D041E6">
      <w:pPr>
        <w:jc w:val="both"/>
        <w:rPr>
          <w:rFonts w:ascii="Trebuchet MS" w:hAnsi="Trebuchet MS"/>
          <w:b/>
          <w:bCs/>
          <w:color w:val="000000"/>
          <w:sz w:val="20"/>
          <w:szCs w:val="20"/>
        </w:rPr>
      </w:pPr>
    </w:p>
    <w:p w:rsidR="009C4409" w:rsidRPr="00014AA9" w:rsidRDefault="009C4409" w:rsidP="009C4409">
      <w:pPr>
        <w:jc w:val="both"/>
        <w:rPr>
          <w:rFonts w:ascii="Trebuchet MS" w:hAnsi="Trebuchet MS" w:cs="Arial"/>
          <w:sz w:val="20"/>
          <w:szCs w:val="20"/>
        </w:rPr>
      </w:pPr>
      <w:r w:rsidRPr="00014AA9">
        <w:rPr>
          <w:rFonts w:ascii="Trebuchet MS" w:hAnsi="Trebuchet MS" w:cs="Arial"/>
          <w:sz w:val="20"/>
          <w:szCs w:val="20"/>
        </w:rPr>
        <w:t xml:space="preserve">Αναθέτουσα Αρχή της σύμβασης είναι το Ταμείο Αρχαιολογικών Πόρων είναι ΝΠΔΔ, εποπτευόμενο από τη Γενική Γραμματεία Πολιτισμού του Υπουργείου Παιδείας και Θρησκευμάτων, Αθλητισμού και Πολιτισμού, που διέπεται και λειτουργεί με βάση τις διατάξεις του νόμου 736/1977, όπως αυτός τροποποιήθηκε και ισχύει. Εκ του ιδρυτικού του νόμου, το Ταμείο είναι επιφορτισμένο με την είσπραξη και διαχείριση των πόρων που προέρχονται από τα εισιτήρια εισόδου σε αρχαιολογικούς χώρους, μνημεία και μουσεία του Κράτους.  </w:t>
      </w:r>
    </w:p>
    <w:p w:rsidR="00D041E6" w:rsidRPr="00DC0E9C" w:rsidRDefault="00D041E6">
      <w:pPr>
        <w:jc w:val="both"/>
        <w:rPr>
          <w:rFonts w:ascii="Trebuchet MS" w:hAnsi="Trebuchet MS"/>
          <w:color w:val="000000"/>
          <w:sz w:val="20"/>
          <w:szCs w:val="20"/>
        </w:rPr>
      </w:pPr>
    </w:p>
    <w:p w:rsidR="0085259D" w:rsidRDefault="0085259D">
      <w:pPr>
        <w:jc w:val="both"/>
        <w:rPr>
          <w:rFonts w:ascii="Trebuchet MS" w:hAnsi="Trebuchet MS" w:cs="Arial"/>
          <w:b/>
          <w:bCs/>
          <w:color w:val="000000"/>
          <w:sz w:val="20"/>
          <w:szCs w:val="20"/>
        </w:rPr>
      </w:pPr>
    </w:p>
    <w:p w:rsidR="0085259D" w:rsidRDefault="0085259D">
      <w:pPr>
        <w:jc w:val="both"/>
        <w:rPr>
          <w:rFonts w:ascii="Trebuchet MS" w:hAnsi="Trebuchet MS" w:cs="Arial"/>
          <w:b/>
          <w:bCs/>
          <w:color w:val="000000"/>
          <w:sz w:val="20"/>
          <w:szCs w:val="20"/>
        </w:rPr>
      </w:pPr>
    </w:p>
    <w:p w:rsidR="0085259D" w:rsidRDefault="0085259D">
      <w:pPr>
        <w:jc w:val="both"/>
        <w:rPr>
          <w:rFonts w:ascii="Trebuchet MS" w:hAnsi="Trebuchet MS" w:cs="Arial"/>
          <w:b/>
          <w:bC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5. Δημοσίευση Προκήρυξης</w:t>
      </w:r>
    </w:p>
    <w:p w:rsidR="00D041E6" w:rsidRPr="00DC0E9C" w:rsidRDefault="00D041E6">
      <w:pPr>
        <w:jc w:val="both"/>
        <w:rPr>
          <w:rFonts w:ascii="Trebuchet MS" w:hAnsi="Trebuchet MS"/>
          <w:color w:val="000000"/>
          <w:sz w:val="20"/>
          <w:szCs w:val="20"/>
        </w:rPr>
      </w:pP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Περίληψη της παρούσας προκήρυξης δημοσιεύεται στο Τεύχος Διακηρύξεων Δημοσίων Συμβάσεων της Εφημερίδας της Κυβέρνησης, σε δύο ημερήσιες οικονομικές εφημερίδες και στις ιστοσελίδες </w:t>
      </w:r>
      <w:hyperlink r:id="rId8" w:history="1">
        <w:r w:rsidR="0085259D" w:rsidRPr="00FA7DE2">
          <w:rPr>
            <w:rStyle w:val="-"/>
            <w:rFonts w:ascii="Trebuchet MS" w:hAnsi="Trebuchet MS"/>
          </w:rPr>
          <w:t>www.</w:t>
        </w:r>
        <w:r w:rsidR="0085259D" w:rsidRPr="00FA7DE2">
          <w:rPr>
            <w:rStyle w:val="-"/>
            <w:rFonts w:ascii="Trebuchet MS" w:hAnsi="Trebuchet MS"/>
            <w:lang w:val="en-US"/>
          </w:rPr>
          <w:t>tap</w:t>
        </w:r>
        <w:r w:rsidR="0085259D" w:rsidRPr="00FA7DE2">
          <w:rPr>
            <w:rStyle w:val="-"/>
            <w:rFonts w:ascii="Trebuchet MS" w:hAnsi="Trebuchet MS"/>
          </w:rPr>
          <w:t>.gr</w:t>
        </w:r>
      </w:hyperlink>
      <w:r w:rsidRPr="00DC0E9C">
        <w:rPr>
          <w:rFonts w:ascii="Trebuchet MS" w:hAnsi="Trebuchet MS" w:cs="Arial"/>
          <w:color w:val="000000"/>
          <w:sz w:val="20"/>
          <w:szCs w:val="20"/>
        </w:rPr>
        <w:t xml:space="preserve"> και </w:t>
      </w:r>
      <w:hyperlink r:id="rId9" w:history="1">
        <w:r w:rsidRPr="00DC0E9C">
          <w:rPr>
            <w:rStyle w:val="-"/>
            <w:rFonts w:ascii="Trebuchet MS" w:hAnsi="Trebuchet MS"/>
          </w:rPr>
          <w:t>http://diavgeia.gov.gr</w:t>
        </w:r>
      </w:hyperlink>
      <w:r w:rsidRPr="00DC0E9C">
        <w:rPr>
          <w:rFonts w:ascii="Trebuchet MS" w:hAnsi="Trebuchet MS" w:cs="Arial"/>
          <w:color w:val="000000"/>
          <w:sz w:val="20"/>
          <w:szCs w:val="20"/>
        </w:rPr>
        <w:t xml:space="preserve">. </w:t>
      </w: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Το τεύχος της διακήρυξης έχει αποσταλεί στο εμπορικό και βιομηχανικό επιμελητήριο. </w:t>
      </w:r>
    </w:p>
    <w:p w:rsidR="00D041E6" w:rsidRPr="00DC0E9C" w:rsidRDefault="00D041E6">
      <w:pPr>
        <w:jc w:val="both"/>
        <w:rPr>
          <w:rFonts w:ascii="Trebuchet MS" w:hAnsi="Trebuchet MS" w:cs="Arial"/>
          <w:color w:val="000000"/>
          <w:sz w:val="20"/>
          <w:szCs w:val="20"/>
        </w:rPr>
      </w:pPr>
    </w:p>
    <w:p w:rsidR="00D041E6" w:rsidRPr="00DC0E9C" w:rsidRDefault="00D041E6">
      <w:pPr>
        <w:ind w:left="360"/>
        <w:jc w:val="both"/>
        <w:rPr>
          <w:rFonts w:ascii="Trebuchet MS" w:hAnsi="Trebuchet MS"/>
          <w:color w:val="000000"/>
          <w:sz w:val="20"/>
          <w:szCs w:val="20"/>
        </w:rPr>
      </w:pPr>
    </w:p>
    <w:p w:rsidR="00D041E6" w:rsidRPr="00DC0E9C" w:rsidRDefault="00D041E6">
      <w:pPr>
        <w:ind w:left="343"/>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6. Τρόπος λήψης προκήρυξης – πληροφορίες</w:t>
      </w: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Το πλήρες τεύχος της προκήρυξης διατίθεται, χωρίς καταβολή τιμήματος, από τα γραφεία της Αναθέτουσας Αρχής, οδός Ελευθερίου Βενιζέλου (Πανεπιστημίου) αριθμ. 57, Τ.Κ. 10564, Αθήνα, 4ος όροφος, </w:t>
      </w:r>
      <w:r>
        <w:rPr>
          <w:rFonts w:ascii="Trebuchet MS" w:hAnsi="Trebuchet MS" w:cs="Arial"/>
          <w:color w:val="000000"/>
          <w:sz w:val="20"/>
          <w:szCs w:val="20"/>
        </w:rPr>
        <w:t>γραφείο θυρωρού,</w:t>
      </w:r>
      <w:r w:rsidRPr="00DC0E9C">
        <w:rPr>
          <w:rFonts w:ascii="Trebuchet MS" w:hAnsi="Trebuchet MS" w:cs="Arial"/>
          <w:color w:val="000000"/>
          <w:sz w:val="20"/>
          <w:szCs w:val="20"/>
        </w:rPr>
        <w:t xml:space="preserve"> τις εργάσιμες ημέρες και ώρες. Οι παραλήπτες καλούνται να συμπληρώσουν κατάλογο με τα στοιχεία τους, προκειμένου να ενημερωθούν από την Αναθέτουσα Αρχή για τυχόν συμπληρωματικά στοιχεία ή διευκρινίσεις επί της διαδικασίας. </w:t>
      </w: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Οι παραλήπτες της προκήρυξης καλούνται να την ελέγξουν από πλευράς πληρότητας και ορθότητας των εγγράφων και εφόσον διαπιστώσουν ελλείψεις να το γνωρίσουν εγγράφως άμεσα στην Αναθέτουσα Αρχή, προς έκδοση νέου πλήρους αντιγράφου. </w:t>
      </w:r>
    </w:p>
    <w:p w:rsidR="00D041E6" w:rsidRPr="00DC0E9C" w:rsidRDefault="00D041E6" w:rsidP="00343018">
      <w:pPr>
        <w:jc w:val="both"/>
        <w:rPr>
          <w:rFonts w:ascii="Trebuchet MS" w:hAnsi="Trebuchet MS" w:cs="Arial"/>
          <w:color w:val="000000"/>
          <w:sz w:val="20"/>
          <w:szCs w:val="20"/>
        </w:rPr>
      </w:pPr>
      <w:r w:rsidRPr="00DC0E9C">
        <w:rPr>
          <w:rFonts w:ascii="Trebuchet MS" w:hAnsi="Trebuchet MS" w:cs="Arial"/>
          <w:color w:val="000000"/>
          <w:sz w:val="20"/>
          <w:szCs w:val="20"/>
        </w:rPr>
        <w:t xml:space="preserve">Οι ενδιαφερόμενοι μπορούν να ζητήσουν συμπληρωματικές πληροφορίες ή διευκρινίσεις μόνο εγγράφως, με επιστολή στη διεύθυνση της αναθέτουσας αρχής ή με τηλεομοιοτυπία, μνημονεύοντας τον τίτλο και τον αριθμό πρωτοκόλλου της παρούσας προκήρυξης (υπόψιν κ. </w:t>
      </w:r>
      <w:r>
        <w:rPr>
          <w:rFonts w:ascii="Trebuchet MS" w:hAnsi="Trebuchet MS" w:cs="Arial"/>
          <w:color w:val="000000"/>
          <w:sz w:val="20"/>
          <w:szCs w:val="20"/>
        </w:rPr>
        <w:t>Δούρβα, κ. Αλικάρη</w:t>
      </w:r>
      <w:r w:rsidRPr="00DC0E9C">
        <w:rPr>
          <w:rFonts w:ascii="Trebuchet MS" w:hAnsi="Trebuchet MS" w:cs="Arial"/>
          <w:color w:val="000000"/>
          <w:sz w:val="20"/>
          <w:szCs w:val="20"/>
        </w:rPr>
        <w:t xml:space="preserve">), εντός προθεσμίας </w:t>
      </w:r>
      <w:r w:rsidR="00014AA9">
        <w:rPr>
          <w:rFonts w:ascii="Trebuchet MS" w:hAnsi="Trebuchet MS" w:cs="Arial"/>
          <w:color w:val="000000"/>
          <w:sz w:val="20"/>
          <w:szCs w:val="20"/>
        </w:rPr>
        <w:t>10</w:t>
      </w:r>
      <w:r w:rsidRPr="00DC0E9C">
        <w:rPr>
          <w:rFonts w:ascii="Trebuchet MS" w:hAnsi="Trebuchet MS" w:cs="Arial"/>
          <w:color w:val="000000"/>
          <w:sz w:val="20"/>
          <w:szCs w:val="20"/>
        </w:rPr>
        <w:t xml:space="preserve"> ημερολογιακών ημερών </w:t>
      </w:r>
      <w:r w:rsidR="00014AA9">
        <w:rPr>
          <w:rFonts w:ascii="Trebuchet MS" w:hAnsi="Trebuchet MS" w:cs="Arial"/>
          <w:color w:val="000000"/>
          <w:sz w:val="20"/>
          <w:szCs w:val="20"/>
        </w:rPr>
        <w:t>πριν από τη λήξη προθεσμίας υποβολής των προσφορών</w:t>
      </w:r>
      <w:r w:rsidRPr="00DC0E9C">
        <w:rPr>
          <w:rFonts w:ascii="Trebuchet MS" w:hAnsi="Trebuchet MS" w:cs="Arial"/>
          <w:color w:val="000000"/>
          <w:sz w:val="20"/>
          <w:szCs w:val="20"/>
        </w:rPr>
        <w:t xml:space="preserve">. Η Αναθέτουσα Αρχή θα αποστείλει απαντητικό έγγραφο με συγκέντρωση όλων των ερωτήσεων και θα δημοσιεύσει τις απαντήσεις στην ιστοσελίδα του ΥΠΠΟΤ. Κανένας ενδιαφερόμενος δεν μπορεί σε οποιαδήποτε περίπτωση να επικαλεστεί προφορικές απαντήσεις της Αναθέτουσας Αρχής.   </w:t>
      </w:r>
    </w:p>
    <w:p w:rsidR="00D041E6" w:rsidRPr="00DC0E9C" w:rsidRDefault="00D041E6">
      <w:pPr>
        <w:ind w:left="360"/>
        <w:jc w:val="both"/>
        <w:rPr>
          <w:rFonts w:ascii="Trebuchet MS" w:hAnsi="Trebuchet MS" w:cs="Arial"/>
          <w:color w:val="000000"/>
          <w:sz w:val="20"/>
          <w:szCs w:val="20"/>
        </w:rPr>
      </w:pPr>
    </w:p>
    <w:p w:rsidR="00D041E6" w:rsidRPr="00DC0E9C" w:rsidRDefault="00D041E6">
      <w:pPr>
        <w:ind w:left="360"/>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7. Γλώσσα Διαγωνισμού</w:t>
      </w: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Επίσημη γλώσσα του διαγωνισμού είναι η Ελληνική. Κάθε επικοινωνία και έγγραφο μεταξύ της Αναθέτουσας Αρχής και των Υποψηφίων Αναδόχων πρέπει να είναι συντεταγμένο στην Ελληνική Γλώσσα ή να φέρει νόμιμη μετάφραση στην Ελληνική Γλώσσα.</w:t>
      </w: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Τα δικαιολογητικά που κατατίθενται από τους υποψηφίους πρέπει να είναι συντεταγμένα στην Ελληνική Γλώσσα. Εξαιρούνται τυχόν δικαιολογητικά που εκδίδονται εκτός Ελλάδος, οπότε στην περίπτωση αυτή αφενός πρέπει να φέρουν τη σφραγίδα Apostille (σύμφωνα με τα ισχύοντα βάσει του νόμου 1497/1984, που κυρώνει τη συνθήκη της Χάγης της 5-10-1961) αφετέρου πρέπει να συνοδεύονται από νόμιμη μετάφραση στην</w:t>
      </w:r>
      <w:r w:rsidRPr="00DC0E9C">
        <w:rPr>
          <w:rFonts w:ascii="Trebuchet MS" w:hAnsi="Trebuchet MS" w:cs="Arial"/>
          <w:b/>
          <w:bCs/>
          <w:color w:val="000000"/>
          <w:sz w:val="20"/>
          <w:szCs w:val="20"/>
        </w:rPr>
        <w:t xml:space="preserve"> </w:t>
      </w:r>
      <w:r w:rsidRPr="00DC0E9C">
        <w:rPr>
          <w:rFonts w:ascii="Trebuchet MS" w:hAnsi="Trebuchet MS" w:cs="Arial"/>
          <w:color w:val="000000"/>
          <w:sz w:val="20"/>
          <w:szCs w:val="20"/>
        </w:rPr>
        <w:t>Ελληνική Γλώσσα (ως τέτοια νοείται επίσημη μετάφραση από την αρμόδια υπηρεσία του ΥΠΕΞ, είτε από το αρμόδιο προξενείο ή άλλη αρμόδια αρχή, είτε από δικηγόρο, κατ' άρθρα 454 του ΚΠολΔ και 53 του Κώδικα περί Δικηγόρων).</w:t>
      </w:r>
    </w:p>
    <w:p w:rsidR="00D041E6" w:rsidRPr="00DC0E9C" w:rsidRDefault="00D041E6">
      <w:pPr>
        <w:jc w:val="both"/>
        <w:rPr>
          <w:rFonts w:ascii="Trebuchet MS" w:hAnsi="Trebuchet MS" w:cs="Arial"/>
          <w:color w:val="000000"/>
          <w:sz w:val="20"/>
          <w:szCs w:val="20"/>
        </w:rPr>
      </w:pPr>
    </w:p>
    <w:p w:rsidR="00D041E6" w:rsidRPr="00DC0E9C" w:rsidRDefault="00D041E6">
      <w:pPr>
        <w:ind w:left="360"/>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8. Ματαίωση – Ακύρωση – Επανάληψη του Διαγωνισμού</w:t>
      </w: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Η Αναθέτουσα Αρχή διατηρεί το δικαίωμα, εφόσον συντρέχει σπουδαίος λόγος, να αποφασίσει κατά την κρίση της, τη ματαίωση, ακύρωση, διακοπή ή επανάληψη του Διαγωνισμού, χωρίς να δικαιούνται οι διαγωνιζόμενοι να αξιώσουν αποζημίωση εκ του λόγου αυτού. </w:t>
      </w:r>
    </w:p>
    <w:p w:rsidR="00D041E6" w:rsidRPr="00DC0E9C" w:rsidRDefault="00D041E6">
      <w:pPr>
        <w:jc w:val="both"/>
        <w:rPr>
          <w:rFonts w:ascii="Trebuchet MS" w:hAnsi="Trebuchet MS"/>
          <w:color w:val="000000"/>
          <w:sz w:val="20"/>
          <w:szCs w:val="20"/>
        </w:rPr>
      </w:pPr>
    </w:p>
    <w:p w:rsidR="00D041E6" w:rsidRPr="00DC0E9C" w:rsidRDefault="00D041E6">
      <w:pPr>
        <w:jc w:val="both"/>
        <w:rPr>
          <w:rFonts w:ascii="Trebuchet MS" w:hAnsi="Trebuchet MS"/>
          <w:color w:val="000000"/>
          <w:sz w:val="20"/>
          <w:szCs w:val="20"/>
        </w:rPr>
      </w:pPr>
    </w:p>
    <w:p w:rsidR="00D041E6" w:rsidRPr="00084275" w:rsidRDefault="00D041E6">
      <w:pPr>
        <w:jc w:val="both"/>
        <w:rPr>
          <w:rFonts w:ascii="Trebuchet MS" w:hAnsi="Trebuchet MS"/>
          <w:color w:val="000000"/>
          <w:sz w:val="20"/>
          <w:szCs w:val="20"/>
        </w:rPr>
      </w:pPr>
    </w:p>
    <w:p w:rsidR="00C15E48" w:rsidRPr="00084275" w:rsidRDefault="00C15E48">
      <w:pPr>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ΚΕΦΑΛΑΙΟ 2 – ΣΥΜΜΕΤΟΧΗ ΕΝΔΙΑΦΕΡΟΜΕΝΩΝ – ΥΠΟΒΟΛΗ ΠΡΟΣΦΟΡΩΝ</w:t>
      </w: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9. Δικαίωμα Συμμετοχής</w:t>
      </w:r>
    </w:p>
    <w:p w:rsidR="00D041E6" w:rsidRPr="00DC0E9C" w:rsidRDefault="00D041E6">
      <w:pPr>
        <w:jc w:val="both"/>
        <w:rPr>
          <w:rFonts w:ascii="Trebuchet MS" w:hAnsi="Trebuchet MS"/>
          <w:b/>
          <w:bCs/>
          <w:color w:val="000000"/>
          <w:sz w:val="20"/>
          <w:szCs w:val="20"/>
        </w:rPr>
      </w:pPr>
    </w:p>
    <w:p w:rsidR="00D041E6" w:rsidRPr="00DC0E9C" w:rsidRDefault="00D041E6">
      <w:pPr>
        <w:jc w:val="both"/>
        <w:rPr>
          <w:rFonts w:ascii="Trebuchet MS" w:hAnsi="Trebuchet MS" w:cs="Arial"/>
          <w:color w:val="000000"/>
          <w:sz w:val="20"/>
          <w:szCs w:val="20"/>
        </w:rPr>
      </w:pPr>
      <w:r w:rsidRPr="00DC0E9C">
        <w:rPr>
          <w:rFonts w:ascii="Trebuchet MS" w:hAnsi="Trebuchet MS" w:cs="Arial"/>
          <w:color w:val="000000"/>
          <w:sz w:val="20"/>
          <w:szCs w:val="20"/>
        </w:rPr>
        <w:t xml:space="preserve">Δικαίωμα συμμετοχής στο διαγωνισμό έχουν: </w:t>
      </w:r>
    </w:p>
    <w:p w:rsidR="00D041E6" w:rsidRPr="00DC0E9C" w:rsidRDefault="00D041E6">
      <w:pPr>
        <w:pStyle w:val="aa"/>
        <w:numPr>
          <w:ilvl w:val="1"/>
          <w:numId w:val="3"/>
        </w:numPr>
        <w:tabs>
          <w:tab w:val="left" w:pos="600"/>
        </w:tabs>
        <w:ind w:left="600" w:hanging="240"/>
        <w:jc w:val="both"/>
        <w:rPr>
          <w:rFonts w:ascii="Trebuchet MS" w:hAnsi="Trebuchet MS" w:cs="Arial"/>
          <w:sz w:val="20"/>
          <w:szCs w:val="20"/>
        </w:rPr>
      </w:pPr>
      <w:r w:rsidRPr="00DC0E9C">
        <w:rPr>
          <w:rFonts w:ascii="Trebuchet MS" w:hAnsi="Trebuchet MS" w:cs="Arial"/>
          <w:sz w:val="20"/>
          <w:szCs w:val="20"/>
        </w:rPr>
        <w:t xml:space="preserve">Φυσικά ή νομικά πρόσωπα (εταιρείες ή συνεταιρισμοί) της ημεδαπής ή της αλλοδαπής µε αντικείμενο </w:t>
      </w:r>
      <w:r w:rsidR="009A6D1A">
        <w:rPr>
          <w:rFonts w:ascii="Trebuchet MS" w:hAnsi="Trebuchet MS" w:cs="Arial"/>
          <w:sz w:val="20"/>
          <w:szCs w:val="20"/>
        </w:rPr>
        <w:t>νομίμως αδειοδοτημένης</w:t>
      </w:r>
      <w:r w:rsidRPr="00DC0E9C">
        <w:rPr>
          <w:rFonts w:ascii="Trebuchet MS" w:hAnsi="Trebuchet MS" w:cs="Arial"/>
          <w:sz w:val="20"/>
          <w:szCs w:val="20"/>
        </w:rPr>
        <w:t xml:space="preserve"> δραστηριότητας συναφούς µε το θέμα της παρούσας, </w:t>
      </w:r>
    </w:p>
    <w:p w:rsidR="00D041E6" w:rsidRDefault="00D041E6">
      <w:pPr>
        <w:pStyle w:val="aa"/>
        <w:numPr>
          <w:ilvl w:val="1"/>
          <w:numId w:val="3"/>
        </w:numPr>
        <w:tabs>
          <w:tab w:val="left" w:pos="600"/>
        </w:tabs>
        <w:ind w:left="600" w:hanging="240"/>
        <w:jc w:val="both"/>
        <w:rPr>
          <w:rFonts w:ascii="Trebuchet MS" w:hAnsi="Trebuchet MS" w:cs="Arial"/>
          <w:color w:val="000000"/>
          <w:sz w:val="20"/>
          <w:szCs w:val="20"/>
        </w:rPr>
      </w:pPr>
      <w:r w:rsidRPr="00DC0E9C">
        <w:rPr>
          <w:rFonts w:ascii="Trebuchet MS" w:hAnsi="Trebuchet MS" w:cs="Arial"/>
          <w:color w:val="000000"/>
          <w:sz w:val="20"/>
          <w:szCs w:val="20"/>
        </w:rPr>
        <w:t>Ενώσεις / κοινοπραξίες των ανωτέρω που υποβάλουν κοινή προσφορά, όλα τα μέλη των οποίων πρέπει να ασκούν νομίμως συναφείς με το αντικείμενο της παρούσας δραστηριότητες.</w:t>
      </w:r>
    </w:p>
    <w:p w:rsidR="00D041E6" w:rsidRDefault="00D041E6">
      <w:pPr>
        <w:ind w:left="360"/>
        <w:jc w:val="both"/>
        <w:rPr>
          <w:rFonts w:ascii="Trebuchet MS" w:hAnsi="Trebuchet MS"/>
          <w:color w:val="000000"/>
          <w:sz w:val="20"/>
          <w:szCs w:val="20"/>
        </w:rPr>
      </w:pPr>
    </w:p>
    <w:p w:rsidR="00D041E6" w:rsidRPr="00DC0E9C" w:rsidRDefault="00D041E6" w:rsidP="00B055D6">
      <w:pPr>
        <w:jc w:val="both"/>
        <w:rPr>
          <w:rFonts w:ascii="Trebuchet MS" w:hAnsi="Trebuchet MS"/>
          <w:color w:val="000000"/>
          <w:sz w:val="20"/>
          <w:szCs w:val="20"/>
        </w:rPr>
      </w:pPr>
    </w:p>
    <w:p w:rsidR="00D041E6" w:rsidRPr="00DC0E9C" w:rsidRDefault="00D041E6">
      <w:pPr>
        <w:jc w:val="both"/>
        <w:rPr>
          <w:rFonts w:ascii="Trebuchet MS" w:hAnsi="Trebuchet MS" w:cs="Arial"/>
          <w:b/>
          <w:bCs/>
          <w:color w:val="000000"/>
          <w:sz w:val="20"/>
          <w:szCs w:val="20"/>
        </w:rPr>
      </w:pPr>
      <w:r w:rsidRPr="00DC0E9C">
        <w:rPr>
          <w:rFonts w:ascii="Trebuchet MS" w:hAnsi="Trebuchet MS" w:cs="Arial"/>
          <w:b/>
          <w:bCs/>
          <w:color w:val="000000"/>
          <w:sz w:val="20"/>
          <w:szCs w:val="20"/>
        </w:rPr>
        <w:t>10. Χρόνος και Τόπος Διενέργειας Διαγωνισμού – Κατάθεση Προσφορών</w:t>
      </w:r>
    </w:p>
    <w:p w:rsidR="00D041E6" w:rsidRPr="00DC0E9C" w:rsidRDefault="00D041E6">
      <w:pPr>
        <w:pStyle w:val="Web"/>
        <w:tabs>
          <w:tab w:val="left" w:pos="600"/>
        </w:tabs>
        <w:jc w:val="both"/>
        <w:rPr>
          <w:rFonts w:ascii="Trebuchet MS" w:hAnsi="Trebuchet MS" w:cs="Arial"/>
          <w:color w:val="000000"/>
          <w:sz w:val="20"/>
          <w:szCs w:val="20"/>
        </w:rPr>
      </w:pPr>
      <w:r w:rsidRPr="00DC0E9C">
        <w:rPr>
          <w:rFonts w:ascii="Trebuchet MS" w:hAnsi="Trebuchet MS" w:cs="Arial"/>
          <w:color w:val="000000"/>
          <w:sz w:val="20"/>
          <w:szCs w:val="20"/>
        </w:rPr>
        <w:t xml:space="preserve">Οι Προσφορές κατατίθενται </w:t>
      </w:r>
      <w:r w:rsidR="00014AA9">
        <w:rPr>
          <w:rFonts w:ascii="Trebuchet MS" w:hAnsi="Trebuchet MS" w:cs="Arial"/>
          <w:color w:val="000000"/>
          <w:sz w:val="20"/>
          <w:szCs w:val="20"/>
        </w:rPr>
        <w:t>στο πρωτόκολλο</w:t>
      </w:r>
      <w:r w:rsidRPr="00DC0E9C">
        <w:rPr>
          <w:rFonts w:ascii="Trebuchet MS" w:hAnsi="Trebuchet MS" w:cs="Arial"/>
          <w:color w:val="000000"/>
          <w:sz w:val="20"/>
          <w:szCs w:val="20"/>
        </w:rPr>
        <w:t xml:space="preserve"> της Αναθέτουσας Αρχής, οδός Ελευθερίου Βενιζέλου (Πανεπιστημίου) αριθμ. 57, Τ.Κ. 105 64, Αθήνα, 4ος όροφος, </w:t>
      </w:r>
      <w:r>
        <w:rPr>
          <w:rFonts w:ascii="Trebuchet MS" w:hAnsi="Trebuchet MS" w:cs="Arial"/>
          <w:color w:val="000000"/>
          <w:sz w:val="20"/>
          <w:szCs w:val="20"/>
        </w:rPr>
        <w:t xml:space="preserve">μέχρι </w:t>
      </w:r>
      <w:r w:rsidR="00B5696B">
        <w:rPr>
          <w:rFonts w:ascii="Trebuchet MS" w:hAnsi="Trebuchet MS" w:cs="Arial"/>
          <w:color w:val="000000"/>
          <w:sz w:val="20"/>
          <w:szCs w:val="20"/>
        </w:rPr>
        <w:t>την 12-04-2013 ημέρα Παρασκευή</w:t>
      </w:r>
      <w:r>
        <w:rPr>
          <w:rFonts w:ascii="Trebuchet MS" w:hAnsi="Trebuchet MS" w:cs="Arial"/>
          <w:color w:val="000000"/>
          <w:sz w:val="20"/>
          <w:szCs w:val="20"/>
        </w:rPr>
        <w:t xml:space="preserve"> </w:t>
      </w:r>
      <w:r w:rsidRPr="00DC0E9C">
        <w:rPr>
          <w:rFonts w:ascii="Trebuchet MS" w:hAnsi="Trebuchet MS" w:cs="Arial"/>
          <w:color w:val="000000"/>
          <w:sz w:val="20"/>
          <w:szCs w:val="20"/>
        </w:rPr>
        <w:t xml:space="preserve">και μέχρι ώρα 12.00 π.μ., η οποία ορίζεται ως ημερομηνία λήξης των προσφορών. Η άνω ώρα παρατείνεται μόνο εφόσον έχουν ήδη προσέλθει περισσότεροι υποψήφιοι ταυτόχρονα, κατά τη λήξη της ώρας κατάθεσης των προσφορών. </w:t>
      </w:r>
      <w:r w:rsidRPr="00DC0E9C">
        <w:rPr>
          <w:rFonts w:ascii="Trebuchet MS" w:hAnsi="Trebuchet MS" w:cs="Arial"/>
          <w:sz w:val="20"/>
          <w:szCs w:val="20"/>
        </w:rPr>
        <w:t>Οι Προσφορές μπορούν να υποβάλλονται και ταχυδρομικά ή να κατατίθενται, αποστέλ</w:t>
      </w:r>
      <w:r w:rsidRPr="00DC0E9C">
        <w:rPr>
          <w:rFonts w:ascii="Trebuchet MS" w:hAnsi="Trebuchet MS" w:cs="Arial"/>
          <w:color w:val="000000"/>
          <w:sz w:val="20"/>
          <w:szCs w:val="20"/>
        </w:rPr>
        <w:t xml:space="preserve">λονται ή παραδίδονται στην Αναθέτουσα Αρχή, με οποιοδήποτε τρόπο, αλλά η Αναθέτουσα Αρχή δεν φέρει καμία ευθύνη για την έγκαιρη άφιξη αυτών. </w:t>
      </w:r>
    </w:p>
    <w:p w:rsidR="00D041E6" w:rsidRPr="00DC0E9C" w:rsidRDefault="00D041E6">
      <w:pPr>
        <w:pStyle w:val="Web"/>
        <w:tabs>
          <w:tab w:val="left" w:pos="600"/>
        </w:tabs>
        <w:jc w:val="both"/>
        <w:rPr>
          <w:rFonts w:ascii="Trebuchet MS" w:hAnsi="Trebuchet MS" w:cs="Arial"/>
          <w:color w:val="000000"/>
          <w:sz w:val="20"/>
          <w:szCs w:val="20"/>
        </w:rPr>
      </w:pPr>
      <w:r w:rsidRPr="00DC0E9C">
        <w:rPr>
          <w:rFonts w:ascii="Trebuchet MS" w:hAnsi="Trebuchet MS" w:cs="Arial"/>
          <w:color w:val="000000"/>
          <w:sz w:val="20"/>
          <w:szCs w:val="20"/>
        </w:rPr>
        <w:t xml:space="preserve">Η αποσφράγιση των φακέλων θα πραγματοποιηθεί αυθημερόν αμέσως μετά την παρέλευση της άνω ώρας στα γραφεία της Αναθέτουσας Αρχής, από την Επιτροπή Διενέργειας Διαγωνισμού. Κατά την αποσφράγιση επιτρέπεται να παρίστανται όλοι οι υποψήφιοι Ανάδοχοι αυτοπροσώπως ή διά νομίμων ή εξουσιοδοτημένων εκπροσώπων τους. </w:t>
      </w:r>
    </w:p>
    <w:p w:rsidR="00D041E6" w:rsidRPr="00DC0E9C" w:rsidRDefault="00D041E6">
      <w:pPr>
        <w:pStyle w:val="Web"/>
        <w:tabs>
          <w:tab w:val="left" w:pos="600"/>
        </w:tabs>
        <w:jc w:val="both"/>
        <w:rPr>
          <w:rFonts w:ascii="Trebuchet MS" w:hAnsi="Trebuchet MS" w:cs="Arial"/>
          <w:b/>
          <w:bCs/>
          <w:color w:val="000000"/>
          <w:sz w:val="20"/>
          <w:szCs w:val="20"/>
        </w:rPr>
      </w:pPr>
      <w:r w:rsidRPr="00DC0E9C">
        <w:rPr>
          <w:rFonts w:ascii="Trebuchet MS" w:hAnsi="Trebuchet MS" w:cs="Arial"/>
          <w:b/>
          <w:bCs/>
          <w:color w:val="000000"/>
          <w:sz w:val="20"/>
          <w:szCs w:val="20"/>
        </w:rPr>
        <w:t xml:space="preserve">11. Μοναδικές προσφορές - Εναλλακτικές προσφορές – Αντιπροσφορές </w:t>
      </w:r>
    </w:p>
    <w:p w:rsidR="00D041E6" w:rsidRPr="00DC0E9C" w:rsidRDefault="00D041E6">
      <w:pPr>
        <w:pStyle w:val="Web"/>
        <w:tabs>
          <w:tab w:val="left" w:pos="600"/>
        </w:tabs>
        <w:jc w:val="both"/>
        <w:rPr>
          <w:rFonts w:ascii="Trebuchet MS" w:hAnsi="Trebuchet MS" w:cs="Arial"/>
          <w:color w:val="000000"/>
          <w:sz w:val="20"/>
          <w:szCs w:val="20"/>
        </w:rPr>
      </w:pPr>
      <w:r w:rsidRPr="00DC0E9C">
        <w:rPr>
          <w:rFonts w:ascii="Trebuchet MS" w:hAnsi="Trebuchet MS" w:cs="Arial"/>
          <w:color w:val="000000"/>
          <w:sz w:val="20"/>
          <w:szCs w:val="20"/>
        </w:rPr>
        <w:t>Κάθε Υποψήφιος Ανάδοχος έχει δικαίωμα υποβολής μόνο μίας προσφοράς. Απαγορεύεται η συμμετοχή του ιδίου φυσικού</w:t>
      </w:r>
      <w:r w:rsidR="008C4108">
        <w:rPr>
          <w:rFonts w:ascii="Trebuchet MS" w:hAnsi="Trebuchet MS" w:cs="Arial"/>
          <w:color w:val="000000"/>
          <w:sz w:val="20"/>
          <w:szCs w:val="20"/>
        </w:rPr>
        <w:t xml:space="preserve"> ή νομικού</w:t>
      </w:r>
      <w:r w:rsidRPr="00DC0E9C">
        <w:rPr>
          <w:rFonts w:ascii="Trebuchet MS" w:hAnsi="Trebuchet MS" w:cs="Arial"/>
          <w:color w:val="000000"/>
          <w:sz w:val="20"/>
          <w:szCs w:val="20"/>
        </w:rPr>
        <w:t xml:space="preserve"> προσώπου, με την ιδιότητα μέλους διοικούντος οργάνου, σε περισσότερα του ενός υποψήφια σχήματα. Στο Διαγωνισμό δε γίνονται δεκτές εναλλακτικές προσφορές ή αντιπροσφορές, και εάν υποβληθούν απορρίπτονται ως απαράδεκτες. </w:t>
      </w:r>
    </w:p>
    <w:p w:rsidR="00D041E6" w:rsidRPr="00DC0E9C" w:rsidRDefault="00D041E6">
      <w:pPr>
        <w:pStyle w:val="Web"/>
        <w:tabs>
          <w:tab w:val="left" w:pos="600"/>
        </w:tabs>
        <w:jc w:val="both"/>
        <w:rPr>
          <w:rFonts w:ascii="Trebuchet MS" w:hAnsi="Trebuchet MS"/>
          <w:b/>
          <w:iCs/>
          <w:sz w:val="20"/>
          <w:szCs w:val="20"/>
        </w:rPr>
      </w:pPr>
      <w:r w:rsidRPr="00DC0E9C">
        <w:rPr>
          <w:rFonts w:ascii="Trebuchet MS" w:hAnsi="Trebuchet MS"/>
          <w:b/>
          <w:iCs/>
          <w:sz w:val="20"/>
          <w:szCs w:val="20"/>
        </w:rPr>
        <w:t>12. Εγγυήσεις</w:t>
      </w:r>
    </w:p>
    <w:p w:rsidR="00D041E6" w:rsidRPr="00DC0E9C" w:rsidRDefault="00D041E6">
      <w:pPr>
        <w:pStyle w:val="Web"/>
        <w:tabs>
          <w:tab w:val="left" w:pos="11"/>
        </w:tabs>
        <w:ind w:left="21" w:firstLine="32"/>
        <w:jc w:val="both"/>
        <w:rPr>
          <w:rFonts w:ascii="Trebuchet MS" w:hAnsi="Trebuchet MS" w:cs="Arial"/>
          <w:sz w:val="20"/>
          <w:szCs w:val="20"/>
        </w:rPr>
      </w:pPr>
      <w:r w:rsidRPr="00DC0E9C">
        <w:rPr>
          <w:rFonts w:ascii="Trebuchet MS" w:hAnsi="Trebuchet MS" w:cs="Arial"/>
          <w:sz w:val="20"/>
          <w:szCs w:val="20"/>
        </w:rPr>
        <w:t xml:space="preserve">1. Μαζί με την προσφορά  θα κατατεθεί </w:t>
      </w:r>
      <w:r w:rsidRPr="00DC0E9C">
        <w:rPr>
          <w:rFonts w:ascii="Trebuchet MS" w:hAnsi="Trebuchet MS" w:cs="Arial"/>
          <w:b/>
          <w:sz w:val="20"/>
          <w:szCs w:val="20"/>
        </w:rPr>
        <w:t xml:space="preserve">εγγυητική  επιστολή  συμμετοχής </w:t>
      </w:r>
      <w:r w:rsidRPr="00DC0E9C">
        <w:rPr>
          <w:rFonts w:ascii="Trebuchet MS" w:hAnsi="Trebuchet MS" w:cs="Arial"/>
          <w:sz w:val="20"/>
          <w:szCs w:val="20"/>
        </w:rPr>
        <w:t>στο</w:t>
      </w:r>
      <w:r w:rsidRPr="00DC0E9C">
        <w:rPr>
          <w:rFonts w:ascii="Trebuchet MS" w:hAnsi="Trebuchet MS" w:cs="Arial"/>
          <w:b/>
          <w:sz w:val="20"/>
          <w:szCs w:val="20"/>
        </w:rPr>
        <w:t xml:space="preserve"> </w:t>
      </w:r>
      <w:r w:rsidRPr="00DC0E9C">
        <w:rPr>
          <w:rFonts w:ascii="Trebuchet MS" w:hAnsi="Trebuchet MS" w:cs="Arial"/>
          <w:sz w:val="20"/>
          <w:szCs w:val="20"/>
        </w:rPr>
        <w:t xml:space="preserve">διαγωνισμό (σύμφωνα με το υπόδειγμα του ΠΑΡΑΡΤΗΜΑΤΟΣ Α της παρούσας) ποσού ίσου με </w:t>
      </w:r>
      <w:r w:rsidRPr="00DC0E9C">
        <w:rPr>
          <w:rFonts w:ascii="Trebuchet MS" w:hAnsi="Trebuchet MS" w:cs="Arial"/>
          <w:b/>
          <w:sz w:val="20"/>
          <w:szCs w:val="20"/>
        </w:rPr>
        <w:t xml:space="preserve">ποσοστό 5% επί του προϋπολογισμού </w:t>
      </w:r>
      <w:r w:rsidRPr="00DC0E9C">
        <w:rPr>
          <w:rFonts w:ascii="Trebuchet MS" w:hAnsi="Trebuchet MS" w:cs="Arial"/>
          <w:sz w:val="20"/>
          <w:szCs w:val="20"/>
        </w:rPr>
        <w:t xml:space="preserve">(με ΦΠΑ), ήτοι </w:t>
      </w:r>
      <w:r w:rsidR="00044290">
        <w:rPr>
          <w:rFonts w:ascii="Trebuchet MS" w:hAnsi="Trebuchet MS" w:cs="Arial"/>
          <w:b/>
          <w:sz w:val="20"/>
          <w:szCs w:val="20"/>
        </w:rPr>
        <w:t>6.000,00</w:t>
      </w:r>
      <w:r w:rsidRPr="00DC0E9C">
        <w:rPr>
          <w:rFonts w:ascii="Trebuchet MS" w:hAnsi="Trebuchet MS" w:cs="Arial"/>
          <w:sz w:val="20"/>
          <w:szCs w:val="20"/>
        </w:rPr>
        <w:t xml:space="preserve"> ΕΥΡΩ</w:t>
      </w:r>
      <w:r w:rsidRPr="00DC0E9C">
        <w:rPr>
          <w:rFonts w:ascii="Trebuchet MS" w:hAnsi="Trebuchet MS" w:cs="Arial"/>
          <w:b/>
          <w:sz w:val="20"/>
          <w:szCs w:val="20"/>
        </w:rPr>
        <w:t xml:space="preserve">, ισχύος τουλάχιστον 4 μηνών </w:t>
      </w:r>
      <w:r w:rsidRPr="00DC0E9C">
        <w:rPr>
          <w:rFonts w:ascii="Trebuchet MS" w:hAnsi="Trebuchet MS" w:cs="Arial"/>
          <w:sz w:val="20"/>
          <w:szCs w:val="20"/>
        </w:rPr>
        <w:t xml:space="preserve">μετά την ημερομηνία διενέργειας του διαγωνισμού. Δεν γίνεται δεκτή προσφορά της οποίας η εγγύηση συμμετοχής υπολείπεται και στο ελάχιστο του ως άνω απαιτούμενου ποσού. </w:t>
      </w:r>
    </w:p>
    <w:p w:rsidR="00D041E6" w:rsidRPr="00DC0E9C" w:rsidRDefault="00D041E6">
      <w:pPr>
        <w:pStyle w:val="Web"/>
        <w:tabs>
          <w:tab w:val="left" w:pos="11"/>
        </w:tabs>
        <w:ind w:left="21" w:firstLine="32"/>
        <w:jc w:val="both"/>
        <w:rPr>
          <w:rFonts w:ascii="Trebuchet MS" w:hAnsi="Trebuchet MS" w:cs="Arial"/>
          <w:sz w:val="20"/>
          <w:szCs w:val="20"/>
        </w:rPr>
      </w:pPr>
      <w:r w:rsidRPr="00DC0E9C">
        <w:rPr>
          <w:rFonts w:ascii="Trebuchet MS" w:hAnsi="Trebuchet MS" w:cs="Arial"/>
          <w:sz w:val="20"/>
          <w:szCs w:val="20"/>
        </w:rPr>
        <w:t xml:space="preserve">2. Ο υποψήφιος στον οποίο θα γίνει η ανάθεση της σύμβασης, υποχρεούται να καταθέσει </w:t>
      </w:r>
      <w:r w:rsidRPr="00DC0E9C">
        <w:rPr>
          <w:rFonts w:ascii="Trebuchet MS" w:hAnsi="Trebuchet MS" w:cs="Arial"/>
          <w:b/>
          <w:sz w:val="20"/>
          <w:szCs w:val="20"/>
        </w:rPr>
        <w:t>εγγυητική επιστολή καλής εκτέλεσης</w:t>
      </w:r>
      <w:r w:rsidRPr="00DC0E9C">
        <w:rPr>
          <w:rFonts w:ascii="Trebuchet MS" w:hAnsi="Trebuchet MS" w:cs="Arial"/>
          <w:sz w:val="20"/>
          <w:szCs w:val="20"/>
        </w:rPr>
        <w:t xml:space="preserve"> των όρων της σύμβασης, το ύψος της οποίας ανέρχεται σε ποσό ίσο με ποσοστό 10% επί του συμβατικού τιμήματος (χωρίς το ΦΠΑ). Η εγγυητική επιστολή πρέπει να έχει </w:t>
      </w:r>
      <w:r w:rsidRPr="00DC0E9C">
        <w:rPr>
          <w:rFonts w:ascii="Trebuchet MS" w:hAnsi="Trebuchet MS" w:cs="Arial"/>
          <w:b/>
          <w:sz w:val="20"/>
          <w:szCs w:val="20"/>
        </w:rPr>
        <w:t>διάρκεια τουλάχιστον 4 μήνες</w:t>
      </w:r>
      <w:r w:rsidRPr="00DC0E9C">
        <w:rPr>
          <w:rFonts w:ascii="Trebuchet MS" w:hAnsi="Trebuchet MS" w:cs="Arial"/>
          <w:sz w:val="20"/>
          <w:szCs w:val="20"/>
        </w:rPr>
        <w:t xml:space="preserve"> μετά τη λήξη της ισχύος της σύμβασης που θα υπογραφεί. Η εγγύηση κατατίθεται προ ή κατά την υπογραφή της σύμβασης και θα είναι συντεταγμένη σύμφωνα με το οικείο υπόδειγμα του ΠΑΡΑΡΤΗΜΑΤΟΣ Α της παρούσας. </w:t>
      </w:r>
    </w:p>
    <w:p w:rsidR="00D041E6" w:rsidRDefault="00D041E6">
      <w:pPr>
        <w:pStyle w:val="Web"/>
        <w:tabs>
          <w:tab w:val="left" w:pos="11"/>
        </w:tabs>
        <w:ind w:left="21" w:firstLine="43"/>
        <w:jc w:val="both"/>
        <w:rPr>
          <w:rFonts w:ascii="Trebuchet MS" w:hAnsi="Trebuchet MS" w:cs="Arial"/>
          <w:bCs/>
          <w:sz w:val="20"/>
          <w:szCs w:val="20"/>
        </w:rPr>
      </w:pPr>
      <w:r w:rsidRPr="00DC0E9C">
        <w:rPr>
          <w:rFonts w:ascii="Trebuchet MS" w:hAnsi="Trebuchet MS" w:cs="Arial"/>
          <w:sz w:val="20"/>
          <w:szCs w:val="20"/>
        </w:rPr>
        <w:t xml:space="preserve">3. </w:t>
      </w:r>
      <w:r w:rsidR="00014AA9">
        <w:rPr>
          <w:rFonts w:ascii="Trebuchet MS" w:hAnsi="Trebuchet MS" w:cs="Arial"/>
          <w:sz w:val="20"/>
          <w:szCs w:val="20"/>
        </w:rPr>
        <w:t xml:space="preserve">Η εγκυρότητα των εγγυήσεων θα διασταυρώνεται με έγγραφη επικοινωνία με τους εκδότες. </w:t>
      </w:r>
      <w:r w:rsidRPr="00DC0E9C">
        <w:rPr>
          <w:rFonts w:ascii="Trebuchet MS" w:hAnsi="Trebuchet MS" w:cs="Arial"/>
          <w:sz w:val="20"/>
          <w:szCs w:val="20"/>
        </w:rPr>
        <w:t xml:space="preserve">Η εγγυητική επιστολή καλής εκτέλεσης επιστρέφεται μετά το πέρας της συμβατικής διάρκειας και εφόσον δεν υφίστανται αξιώσεις κατά του Αναδόχου από την Αναθέτουσα Αρχή. </w:t>
      </w:r>
      <w:r w:rsidRPr="00DC0E9C">
        <w:rPr>
          <w:rFonts w:ascii="Trebuchet MS" w:hAnsi="Trebuchet MS" w:cs="Arial"/>
          <w:bCs/>
          <w:sz w:val="20"/>
          <w:szCs w:val="20"/>
        </w:rPr>
        <w:t xml:space="preserve">Στην περίπτωση κοινοπραξίας, οι εγγυήσεις εκδίδονται στην επωνυμία του σχήματος και καλύπτουν την αλληλέγγυα ευθύνη όλων των κοινοπρακτούντων, οι οποίοι θα αναφέρονται στο σώμα της επιστολής. Οι εγγυητικές επιστολές μπορούν να είναι ενιαίες ή άθροισμα εγγυητικών επιστολών στο όνομα όλων των συνεργαζομένων μελών, οπότε και τυχόν κατάπτωση αφορά το σύνολο αυτών. Στην περίπτωση ένωσης φυσικών προσώπων, η εγγυητική επιστολή θα είναι ενιαία και θα εκδίδεται στο όνομα όλων των φυσικών προσώπων, ενώ θα περιλαμβάνουν και τον όρο ότι η εγγύηση καλύπτει τις υποχρεώσεις όλων των µελών της ένωσης. </w:t>
      </w:r>
    </w:p>
    <w:p w:rsidR="00D041E6" w:rsidRPr="00DC0E9C" w:rsidRDefault="00D041E6" w:rsidP="009D5ED6">
      <w:pPr>
        <w:pStyle w:val="Web"/>
        <w:tabs>
          <w:tab w:val="left" w:pos="11"/>
        </w:tabs>
        <w:ind w:left="21" w:firstLine="43"/>
        <w:jc w:val="both"/>
        <w:rPr>
          <w:rFonts w:ascii="Trebuchet MS" w:hAnsi="Trebuchet MS" w:cs="Arial"/>
          <w:bCs/>
          <w:sz w:val="20"/>
          <w:szCs w:val="20"/>
        </w:rPr>
      </w:pPr>
      <w:r>
        <w:rPr>
          <w:rFonts w:ascii="Trebuchet MS" w:hAnsi="Trebuchet MS" w:cs="Arial"/>
          <w:bCs/>
          <w:sz w:val="20"/>
          <w:szCs w:val="20"/>
        </w:rPr>
        <w:t xml:space="preserve">4. </w:t>
      </w:r>
      <w:r w:rsidR="003C0434">
        <w:rPr>
          <w:rFonts w:ascii="Trebuchet MS" w:hAnsi="Trebuchet MS" w:cs="Arial"/>
          <w:bCs/>
          <w:sz w:val="20"/>
          <w:szCs w:val="20"/>
        </w:rPr>
        <w:t>Εναλλακτικά της</w:t>
      </w:r>
      <w:r>
        <w:rPr>
          <w:rFonts w:ascii="Trebuchet MS" w:hAnsi="Trebuchet MS" w:cs="Arial"/>
          <w:bCs/>
          <w:sz w:val="20"/>
          <w:szCs w:val="20"/>
        </w:rPr>
        <w:t xml:space="preserve"> εγγυητική</w:t>
      </w:r>
      <w:r w:rsidR="003C0434">
        <w:rPr>
          <w:rFonts w:ascii="Trebuchet MS" w:hAnsi="Trebuchet MS" w:cs="Arial"/>
          <w:bCs/>
          <w:sz w:val="20"/>
          <w:szCs w:val="20"/>
        </w:rPr>
        <w:t>ς</w:t>
      </w:r>
      <w:r>
        <w:rPr>
          <w:rFonts w:ascii="Trebuchet MS" w:hAnsi="Trebuchet MS" w:cs="Arial"/>
          <w:bCs/>
          <w:sz w:val="20"/>
          <w:szCs w:val="20"/>
        </w:rPr>
        <w:t xml:space="preserve"> επιστολή</w:t>
      </w:r>
      <w:r w:rsidR="003C0434">
        <w:rPr>
          <w:rFonts w:ascii="Trebuchet MS" w:hAnsi="Trebuchet MS" w:cs="Arial"/>
          <w:bCs/>
          <w:sz w:val="20"/>
          <w:szCs w:val="20"/>
        </w:rPr>
        <w:t>ς</w:t>
      </w:r>
      <w:r>
        <w:rPr>
          <w:rFonts w:ascii="Trebuchet MS" w:hAnsi="Trebuchet MS" w:cs="Arial"/>
          <w:bCs/>
          <w:sz w:val="20"/>
          <w:szCs w:val="20"/>
        </w:rPr>
        <w:t xml:space="preserve"> από τράπεζα, γίνονται δεκτοί τίτλοι εντόκων γραμματίων ή ομολόγων του Δημοσίου στην ονομαστική τους αξία</w:t>
      </w:r>
      <w:r w:rsidR="003C0434">
        <w:rPr>
          <w:rFonts w:ascii="Trebuchet MS" w:hAnsi="Trebuchet MS" w:cs="Arial"/>
          <w:bCs/>
          <w:sz w:val="20"/>
          <w:szCs w:val="20"/>
        </w:rPr>
        <w:t xml:space="preserve"> ή ισόποσο γραμμάτιο του Ταμείου Παρακαταθηκών και Δανείων</w:t>
      </w:r>
      <w:r>
        <w:rPr>
          <w:rFonts w:ascii="Trebuchet MS" w:hAnsi="Trebuchet MS" w:cs="Arial"/>
          <w:bCs/>
          <w:sz w:val="20"/>
          <w:szCs w:val="20"/>
        </w:rPr>
        <w:t xml:space="preserve">. </w:t>
      </w:r>
    </w:p>
    <w:p w:rsidR="00D041E6" w:rsidRPr="00DC0E9C" w:rsidRDefault="00D041E6">
      <w:pPr>
        <w:pStyle w:val="Web"/>
        <w:tabs>
          <w:tab w:val="left" w:pos="11"/>
        </w:tabs>
        <w:ind w:left="21" w:firstLine="43"/>
        <w:jc w:val="both"/>
        <w:rPr>
          <w:rFonts w:ascii="Trebuchet MS" w:hAnsi="Trebuchet MS" w:cs="Arial"/>
          <w:b/>
          <w:bCs/>
          <w:sz w:val="20"/>
          <w:szCs w:val="20"/>
        </w:rPr>
      </w:pPr>
      <w:r w:rsidRPr="00DC0E9C">
        <w:rPr>
          <w:rFonts w:ascii="Trebuchet MS" w:hAnsi="Trebuchet MS" w:cs="Arial"/>
          <w:b/>
          <w:bCs/>
          <w:sz w:val="20"/>
          <w:szCs w:val="20"/>
        </w:rPr>
        <w:t>13. Προσφορά ενώσεων ή κοινοπραξιών</w:t>
      </w:r>
    </w:p>
    <w:p w:rsidR="00D041E6" w:rsidRPr="00DC0E9C" w:rsidRDefault="00D041E6">
      <w:pPr>
        <w:pStyle w:val="aa"/>
        <w:tabs>
          <w:tab w:val="left" w:pos="480"/>
        </w:tabs>
        <w:jc w:val="both"/>
        <w:rPr>
          <w:rFonts w:ascii="Trebuchet MS" w:hAnsi="Trebuchet MS" w:cs="Arial"/>
          <w:sz w:val="20"/>
          <w:szCs w:val="20"/>
        </w:rPr>
      </w:pPr>
      <w:r w:rsidRPr="00DC0E9C">
        <w:rPr>
          <w:rFonts w:ascii="Trebuchet MS" w:hAnsi="Trebuchet MS" w:cs="Arial"/>
          <w:sz w:val="20"/>
          <w:szCs w:val="20"/>
        </w:rPr>
        <w:t xml:space="preserve">Η ένωση υποβάλλει κοινή προσφορά, η οποία υπογράφεται υποχρεωτικά είτε από όλα τα μέλη που αποτελούν την ένωση, είτε από εκπρόσωπό τους εξουσιοδοτημένο µε συμβολαιογραφική πράξη. Επίσης, οι υποψήφιοι μπορούν να υποβάλλουν προσφορά υπό κοινοπρακτικό σχήμα. Στην προσφορά απαραιτήτως πρέπει να προσδιορίζεται η έκταση και το είδος της συμμετοχής του κάθε µέλους της ένωσης. </w:t>
      </w:r>
    </w:p>
    <w:p w:rsidR="00D041E6" w:rsidRPr="00DC0E9C" w:rsidRDefault="00D041E6">
      <w:pPr>
        <w:pStyle w:val="aa"/>
        <w:tabs>
          <w:tab w:val="left" w:pos="480"/>
        </w:tabs>
        <w:ind w:right="5"/>
        <w:jc w:val="both"/>
        <w:rPr>
          <w:rFonts w:ascii="Trebuchet MS" w:hAnsi="Trebuchet MS" w:cs="Arial"/>
          <w:sz w:val="20"/>
          <w:szCs w:val="20"/>
        </w:rPr>
      </w:pPr>
      <w:r w:rsidRPr="00DC0E9C">
        <w:rPr>
          <w:rFonts w:ascii="Trebuchet MS" w:hAnsi="Trebuchet MS" w:cs="Arial"/>
          <w:sz w:val="20"/>
          <w:szCs w:val="20"/>
        </w:rPr>
        <w:t xml:space="preserve">Με την υποβολή της προσφοράς, κάθε µέλος της ένωσης ευθύνεται εις ολόκληρο. Σε περίπτωση κατακύρωσης ή ανάθεσης της σύμβασης, η ευθύνη αυτή εξακολουθεί μέχρι πλήρους εκτέλεσης της σύμβασης. </w:t>
      </w:r>
    </w:p>
    <w:p w:rsidR="00D041E6" w:rsidRPr="00DC0E9C" w:rsidRDefault="00D041E6">
      <w:pPr>
        <w:pStyle w:val="aa"/>
        <w:tabs>
          <w:tab w:val="left" w:pos="480"/>
        </w:tabs>
        <w:ind w:right="5"/>
        <w:jc w:val="both"/>
        <w:rPr>
          <w:rFonts w:ascii="Trebuchet MS" w:hAnsi="Trebuchet MS" w:cs="Arial"/>
          <w:sz w:val="20"/>
          <w:szCs w:val="20"/>
        </w:rPr>
      </w:pPr>
      <w:r w:rsidRPr="00DC0E9C">
        <w:rPr>
          <w:rFonts w:ascii="Trebuchet MS" w:hAnsi="Trebuchet MS" w:cs="Arial"/>
          <w:sz w:val="20"/>
          <w:szCs w:val="20"/>
        </w:rPr>
        <w:t xml:space="preserve">Σε περίπτωση που, εξαιτίας ανικανότητας για οποιοδήποτε λόγο ή ανωτέρας βίας, µέλος της ένωσης ή κοινοπραξίας δεν μπορεί να ανταποκριθεί στις υποχρεώσεις της ένωσης κατά το χρόνο αξιολόγησης των προσφορών, τα υπόλοιπα µέλη συνεχίζουν να έχουν την ευθύνη ολόκληρης της κοινής προσφοράς µε την ίδια τιμή. Εάν η παραπάνω ανικανότητα προκύψει κατά το χρόνο εκτέλεσης της σύμβασης, τα υπόλοιπα µέλη συνεχίζουν να έχουν την ευθύνη της ολοκλήρωσης αυτής µε την ίδια τιμή και τους ίδιους όρους. Τα υπόλοιπα µέλη της ένωσης και στις δύο περιπτώσεις μπορούν να προτείνουν αντικατάσταση. Η αντικατάσταση μπορεί να εγκριθεί µε απόφαση της Αναθέτουσας Αρχής. </w:t>
      </w:r>
    </w:p>
    <w:p w:rsidR="00D041E6" w:rsidRPr="00DC0E9C" w:rsidRDefault="00D041E6">
      <w:pPr>
        <w:pStyle w:val="aa"/>
        <w:tabs>
          <w:tab w:val="left" w:pos="480"/>
        </w:tabs>
        <w:ind w:right="5"/>
        <w:jc w:val="both"/>
        <w:rPr>
          <w:rFonts w:ascii="Trebuchet MS" w:hAnsi="Trebuchet MS" w:cs="Arial"/>
          <w:sz w:val="20"/>
          <w:szCs w:val="20"/>
        </w:rPr>
      </w:pPr>
      <w:r w:rsidRPr="00DC0E9C">
        <w:rPr>
          <w:rFonts w:ascii="Trebuchet MS" w:hAnsi="Trebuchet MS" w:cs="Arial"/>
          <w:sz w:val="20"/>
          <w:szCs w:val="20"/>
        </w:rPr>
        <w:t xml:space="preserve">Η επιλεγείσα ως ανάδοχος ένωση ή κοινοπραξία δύναται να υποχρεωθεί να περιβληθεί ειδική νομική μορφή, όταν της ανατεθεί η σύμβαση, εάν διαπιστωθεί ότι η υφιστάμενη δεν επαρκεί για τη συμμόρφωση στις κείμενες διατάξεις ή επιβάλλεται για την ικανοποιητική εκτέλεση της σύμβασης. </w:t>
      </w:r>
    </w:p>
    <w:p w:rsidR="00D041E6" w:rsidRPr="00DC0E9C" w:rsidRDefault="00D041E6">
      <w:pPr>
        <w:pStyle w:val="aa"/>
        <w:tabs>
          <w:tab w:val="left" w:pos="480"/>
        </w:tabs>
        <w:ind w:right="5"/>
        <w:jc w:val="both"/>
        <w:rPr>
          <w:rFonts w:ascii="Trebuchet MS" w:hAnsi="Trebuchet MS" w:cs="Arial"/>
          <w:sz w:val="20"/>
          <w:szCs w:val="20"/>
        </w:rPr>
      </w:pPr>
    </w:p>
    <w:p w:rsidR="00D041E6" w:rsidRPr="00DC0E9C" w:rsidRDefault="00D041E6">
      <w:pPr>
        <w:pStyle w:val="Web"/>
        <w:tabs>
          <w:tab w:val="left" w:pos="600"/>
        </w:tabs>
        <w:jc w:val="both"/>
        <w:rPr>
          <w:rFonts w:ascii="Trebuchet MS" w:hAnsi="Trebuchet MS" w:cs="Arial"/>
          <w:b/>
          <w:bCs/>
          <w:color w:val="000000"/>
          <w:sz w:val="20"/>
          <w:szCs w:val="20"/>
        </w:rPr>
      </w:pPr>
      <w:r w:rsidRPr="00DC0E9C">
        <w:rPr>
          <w:rFonts w:ascii="Trebuchet MS" w:hAnsi="Trebuchet MS" w:cs="Arial"/>
          <w:b/>
          <w:bCs/>
          <w:color w:val="000000"/>
          <w:sz w:val="20"/>
          <w:szCs w:val="20"/>
        </w:rPr>
        <w:t>14. Τρόπος Υποβολής Προσφορών</w:t>
      </w:r>
    </w:p>
    <w:p w:rsidR="00D041E6" w:rsidRPr="00DC0E9C" w:rsidRDefault="00D041E6">
      <w:pPr>
        <w:pStyle w:val="Web"/>
        <w:tabs>
          <w:tab w:val="left" w:pos="600"/>
        </w:tabs>
        <w:jc w:val="both"/>
        <w:rPr>
          <w:rFonts w:ascii="Trebuchet MS" w:hAnsi="Trebuchet MS" w:cs="Arial"/>
          <w:sz w:val="20"/>
          <w:szCs w:val="20"/>
        </w:rPr>
      </w:pPr>
      <w:r w:rsidRPr="00DC0E9C">
        <w:rPr>
          <w:rFonts w:ascii="Trebuchet MS" w:hAnsi="Trebuchet MS" w:cs="Arial"/>
          <w:sz w:val="20"/>
          <w:szCs w:val="20"/>
        </w:rPr>
        <w:t xml:space="preserve">Ο Ενδιαφερόμενος να λάβει μέρος στο διαγωνισμό πρέπει να καταθέσει έγγραφη προσφορά μέσα σε σφραγισμένο </w:t>
      </w:r>
      <w:r w:rsidRPr="00DC0E9C">
        <w:rPr>
          <w:rFonts w:ascii="Trebuchet MS" w:hAnsi="Trebuchet MS" w:cs="Arial"/>
          <w:b/>
          <w:sz w:val="20"/>
          <w:szCs w:val="20"/>
        </w:rPr>
        <w:t>κυρίως φάκελο,</w:t>
      </w:r>
      <w:r w:rsidRPr="00DC0E9C">
        <w:rPr>
          <w:rFonts w:ascii="Trebuchet MS" w:hAnsi="Trebuchet MS" w:cs="Arial"/>
          <w:sz w:val="20"/>
          <w:szCs w:val="20"/>
        </w:rPr>
        <w:t xml:space="preserve"> που φέρει την επαγγελματική σφραγίδα του υποψηφίου και την υπογραφή του ιδίου ή του νομίμου εκπροσώπου της επιχείρησης στην ένωση του φακέλου και στον οποίο πρέπει να αναγράφονται ευκρινώς :</w:t>
      </w:r>
    </w:p>
    <w:p w:rsidR="00D041E6" w:rsidRPr="00DC0E9C" w:rsidRDefault="00D041E6">
      <w:pPr>
        <w:pStyle w:val="Web"/>
        <w:spacing w:line="100" w:lineRule="atLeast"/>
        <w:jc w:val="both"/>
        <w:rPr>
          <w:rFonts w:ascii="Trebuchet MS" w:hAnsi="Trebuchet MS" w:cs="Arial"/>
          <w:sz w:val="20"/>
          <w:szCs w:val="20"/>
        </w:rPr>
      </w:pPr>
      <w:r w:rsidRPr="00DC0E9C">
        <w:rPr>
          <w:rFonts w:ascii="Trebuchet MS" w:hAnsi="Trebuchet MS" w:cs="Arial"/>
          <w:sz w:val="20"/>
          <w:szCs w:val="20"/>
        </w:rPr>
        <w:t xml:space="preserve">α. Η φράση «ΠΡΟΣΦΟΡΑ για τον Διαγωνισμό </w:t>
      </w:r>
      <w:r>
        <w:rPr>
          <w:rFonts w:ascii="Trebuchet MS" w:hAnsi="Trebuchet MS" w:cs="Tahoma"/>
          <w:sz w:val="20"/>
          <w:szCs w:val="20"/>
        </w:rPr>
        <w:t>παροχή υπηρεσιών μεταφοράς προς το ΤΑΠ, των διαφόρων αποστολών που διενεργεί σε όλη την Ελλάδα, με προορισμό τους</w:t>
      </w:r>
      <w:r w:rsidRPr="00DC0E9C">
        <w:rPr>
          <w:rFonts w:ascii="Trebuchet MS" w:hAnsi="Trebuchet MS" w:cs="Tahoma"/>
          <w:sz w:val="20"/>
          <w:szCs w:val="20"/>
        </w:rPr>
        <w:t xml:space="preserve"> Αρχαιολογικούς Χώρους, </w:t>
      </w:r>
      <w:r>
        <w:rPr>
          <w:rFonts w:ascii="Trebuchet MS" w:hAnsi="Trebuchet MS" w:cs="Tahoma"/>
          <w:sz w:val="20"/>
          <w:szCs w:val="20"/>
        </w:rPr>
        <w:t xml:space="preserve">τα </w:t>
      </w:r>
      <w:r w:rsidRPr="00DC0E9C">
        <w:rPr>
          <w:rFonts w:ascii="Trebuchet MS" w:hAnsi="Trebuchet MS" w:cs="Tahoma"/>
          <w:sz w:val="20"/>
          <w:szCs w:val="20"/>
        </w:rPr>
        <w:t>Μνημεία και Μουσεία του Κράτους</w:t>
      </w:r>
      <w:r>
        <w:rPr>
          <w:rFonts w:ascii="Trebuchet MS" w:hAnsi="Trebuchet MS" w:cs="Tahoma"/>
          <w:sz w:val="20"/>
          <w:szCs w:val="20"/>
        </w:rPr>
        <w:t>,</w:t>
      </w:r>
      <w:r w:rsidRPr="00DC0E9C">
        <w:rPr>
          <w:rFonts w:ascii="Trebuchet MS" w:hAnsi="Trebuchet MS" w:cs="Tahoma"/>
          <w:sz w:val="20"/>
          <w:szCs w:val="20"/>
        </w:rPr>
        <w:t xml:space="preserve"> για το έτος 2012</w:t>
      </w:r>
      <w:r>
        <w:rPr>
          <w:rFonts w:ascii="Trebuchet MS" w:hAnsi="Trebuchet MS" w:cs="Tahoma"/>
          <w:sz w:val="20"/>
          <w:szCs w:val="20"/>
        </w:rPr>
        <w:t>»</w:t>
      </w:r>
      <w:r w:rsidRPr="00DC0E9C">
        <w:rPr>
          <w:rFonts w:ascii="Trebuchet MS" w:hAnsi="Trebuchet MS" w:cs="Arial"/>
          <w:sz w:val="20"/>
          <w:szCs w:val="20"/>
        </w:rPr>
        <w:t xml:space="preserve">  </w:t>
      </w:r>
    </w:p>
    <w:p w:rsidR="00D041E6" w:rsidRPr="00DC0E9C" w:rsidRDefault="00D041E6">
      <w:pPr>
        <w:pStyle w:val="Web"/>
        <w:spacing w:line="100" w:lineRule="atLeast"/>
        <w:jc w:val="both"/>
        <w:rPr>
          <w:rFonts w:ascii="Trebuchet MS" w:hAnsi="Trebuchet MS" w:cs="Arial"/>
          <w:sz w:val="20"/>
          <w:szCs w:val="20"/>
        </w:rPr>
      </w:pPr>
      <w:r w:rsidRPr="00DC0E9C">
        <w:rPr>
          <w:rFonts w:ascii="Trebuchet MS" w:hAnsi="Trebuchet MS" w:cs="Arial"/>
          <w:sz w:val="20"/>
          <w:szCs w:val="20"/>
        </w:rPr>
        <w:t xml:space="preserve">β. Η επωνυμία της Αναθέτουσας Αρχής και ο τίτλος της Διεύθυνσης που έχει την ευθύνη διενέργειας του Διαγωνισμού (ΔΙΕΥΘΥΝΣΗ </w:t>
      </w:r>
      <w:r w:rsidR="000E73A6">
        <w:rPr>
          <w:rFonts w:ascii="Trebuchet MS" w:hAnsi="Trebuchet MS" w:cs="Arial"/>
          <w:sz w:val="20"/>
          <w:szCs w:val="20"/>
        </w:rPr>
        <w:t>ΔΙΟΙΚΗΤΙΚΟΥ</w:t>
      </w:r>
      <w:r w:rsidRPr="00DC0E9C">
        <w:rPr>
          <w:rFonts w:ascii="Trebuchet MS" w:hAnsi="Trebuchet MS" w:cs="Arial"/>
          <w:sz w:val="20"/>
          <w:szCs w:val="20"/>
        </w:rPr>
        <w:t>)</w:t>
      </w:r>
    </w:p>
    <w:p w:rsidR="00D041E6" w:rsidRPr="00DC0E9C" w:rsidRDefault="00D041E6">
      <w:pPr>
        <w:pStyle w:val="Web"/>
        <w:spacing w:line="100" w:lineRule="atLeast"/>
        <w:jc w:val="both"/>
        <w:rPr>
          <w:rFonts w:ascii="Trebuchet MS" w:hAnsi="Trebuchet MS" w:cs="Arial"/>
          <w:sz w:val="20"/>
          <w:szCs w:val="20"/>
        </w:rPr>
      </w:pPr>
      <w:r w:rsidRPr="00DC0E9C">
        <w:rPr>
          <w:rFonts w:ascii="Trebuchet MS" w:hAnsi="Trebuchet MS" w:cs="Arial"/>
          <w:sz w:val="20"/>
          <w:szCs w:val="20"/>
        </w:rPr>
        <w:t>γ. Ο αριθμός πρωτοκόλλου της παρούσας προκήρυξης</w:t>
      </w:r>
    </w:p>
    <w:p w:rsidR="00D041E6" w:rsidRPr="00DC0E9C" w:rsidRDefault="00D041E6">
      <w:pPr>
        <w:pStyle w:val="Web"/>
        <w:spacing w:line="100" w:lineRule="atLeast"/>
        <w:jc w:val="both"/>
        <w:rPr>
          <w:rFonts w:ascii="Trebuchet MS" w:hAnsi="Trebuchet MS" w:cs="Arial"/>
          <w:sz w:val="20"/>
          <w:szCs w:val="20"/>
        </w:rPr>
      </w:pPr>
      <w:r w:rsidRPr="00DC0E9C">
        <w:rPr>
          <w:rFonts w:ascii="Trebuchet MS" w:hAnsi="Trebuchet MS" w:cs="Arial"/>
          <w:sz w:val="20"/>
          <w:szCs w:val="20"/>
        </w:rPr>
        <w:t>δ. Η ημερομηνία διενέργειας του διαγωνισμού</w:t>
      </w:r>
    </w:p>
    <w:p w:rsidR="00D041E6" w:rsidRPr="00DC0E9C" w:rsidRDefault="00D041E6">
      <w:pPr>
        <w:pStyle w:val="Web"/>
        <w:spacing w:line="100" w:lineRule="atLeast"/>
        <w:jc w:val="both"/>
        <w:rPr>
          <w:rFonts w:ascii="Trebuchet MS" w:hAnsi="Trebuchet MS" w:cs="Arial"/>
          <w:sz w:val="20"/>
          <w:szCs w:val="20"/>
        </w:rPr>
      </w:pPr>
      <w:r w:rsidRPr="00DC0E9C">
        <w:rPr>
          <w:rFonts w:ascii="Trebuchet MS" w:hAnsi="Trebuchet MS" w:cs="Arial"/>
          <w:sz w:val="20"/>
          <w:szCs w:val="20"/>
        </w:rPr>
        <w:t xml:space="preserve">ε. Τα πλήρη στοιχεία του υποψηφίου (ονοματεπώνυμο ή επωνυμία, διεύθυνση, αριθμός τηλεφώνου, </w:t>
      </w:r>
      <w:r w:rsidRPr="00DC0E9C">
        <w:rPr>
          <w:rFonts w:ascii="Trebuchet MS" w:hAnsi="Trebuchet MS" w:cs="Arial"/>
          <w:sz w:val="20"/>
          <w:szCs w:val="20"/>
          <w:lang w:val="en-US"/>
        </w:rPr>
        <w:t>FAX</w:t>
      </w:r>
      <w:r w:rsidRPr="00DC0E9C">
        <w:rPr>
          <w:rFonts w:ascii="Trebuchet MS" w:hAnsi="Trebuchet MS" w:cs="Arial"/>
          <w:sz w:val="20"/>
          <w:szCs w:val="20"/>
        </w:rPr>
        <w:t xml:space="preserve">, </w:t>
      </w:r>
      <w:r w:rsidRPr="00DC0E9C">
        <w:rPr>
          <w:rFonts w:ascii="Trebuchet MS" w:hAnsi="Trebuchet MS" w:cs="Arial"/>
          <w:sz w:val="20"/>
          <w:szCs w:val="20"/>
          <w:lang w:val="en-US"/>
        </w:rPr>
        <w:t>e</w:t>
      </w:r>
      <w:r w:rsidRPr="00DC0E9C">
        <w:rPr>
          <w:rFonts w:ascii="Trebuchet MS" w:hAnsi="Trebuchet MS" w:cs="Arial"/>
          <w:sz w:val="20"/>
          <w:szCs w:val="20"/>
        </w:rPr>
        <w:t>-</w:t>
      </w:r>
      <w:r w:rsidRPr="00DC0E9C">
        <w:rPr>
          <w:rFonts w:ascii="Trebuchet MS" w:hAnsi="Trebuchet MS" w:cs="Arial"/>
          <w:sz w:val="20"/>
          <w:szCs w:val="20"/>
          <w:lang w:val="en-US"/>
        </w:rPr>
        <w:t>mail</w:t>
      </w:r>
      <w:r w:rsidRPr="00DC0E9C">
        <w:rPr>
          <w:rFonts w:ascii="Trebuchet MS" w:hAnsi="Trebuchet MS" w:cs="Arial"/>
          <w:sz w:val="20"/>
          <w:szCs w:val="20"/>
        </w:rPr>
        <w:t xml:space="preserve">,) με την υποσημείωση “Να ανοιχθεί μόνον από το αρμόδιο όργανο του Διαγωνισμού”. Σε περίπτωση ένωσης προσώπων ή κοινοπρακτικού σχήματος πρέπει να αναγράφεται το ονοματεπώνυμο ή η επωνυμία, διεύθυνση, αριθμός τηλεφώνου, </w:t>
      </w:r>
      <w:r w:rsidRPr="00DC0E9C">
        <w:rPr>
          <w:rFonts w:ascii="Trebuchet MS" w:hAnsi="Trebuchet MS" w:cs="Arial"/>
          <w:sz w:val="20"/>
          <w:szCs w:val="20"/>
          <w:lang w:val="en-US"/>
        </w:rPr>
        <w:t>FAX</w:t>
      </w:r>
      <w:r w:rsidRPr="00DC0E9C">
        <w:rPr>
          <w:rFonts w:ascii="Trebuchet MS" w:hAnsi="Trebuchet MS" w:cs="Arial"/>
          <w:sz w:val="20"/>
          <w:szCs w:val="20"/>
        </w:rPr>
        <w:t xml:space="preserve"> και </w:t>
      </w:r>
      <w:r w:rsidRPr="00DC0E9C">
        <w:rPr>
          <w:rFonts w:ascii="Trebuchet MS" w:hAnsi="Trebuchet MS" w:cs="Arial"/>
          <w:sz w:val="20"/>
          <w:szCs w:val="20"/>
          <w:lang w:val="en-US"/>
        </w:rPr>
        <w:t>e</w:t>
      </w:r>
      <w:r w:rsidRPr="00DC0E9C">
        <w:rPr>
          <w:rFonts w:ascii="Trebuchet MS" w:hAnsi="Trebuchet MS" w:cs="Arial"/>
          <w:sz w:val="20"/>
          <w:szCs w:val="20"/>
        </w:rPr>
        <w:t>-</w:t>
      </w:r>
      <w:r w:rsidRPr="00DC0E9C">
        <w:rPr>
          <w:rFonts w:ascii="Trebuchet MS" w:hAnsi="Trebuchet MS" w:cs="Arial"/>
          <w:sz w:val="20"/>
          <w:szCs w:val="20"/>
          <w:lang w:val="en-US"/>
        </w:rPr>
        <w:t>mail</w:t>
      </w:r>
      <w:r w:rsidRPr="00DC0E9C">
        <w:rPr>
          <w:rFonts w:ascii="Trebuchet MS" w:hAnsi="Trebuchet MS" w:cs="Arial"/>
          <w:sz w:val="20"/>
          <w:szCs w:val="20"/>
        </w:rPr>
        <w:t xml:space="preserve">  όλων των μελών του.</w:t>
      </w:r>
    </w:p>
    <w:p w:rsidR="00D041E6" w:rsidRPr="00DC0E9C" w:rsidRDefault="00D041E6">
      <w:pPr>
        <w:pStyle w:val="Web"/>
        <w:tabs>
          <w:tab w:val="left" w:pos="600"/>
        </w:tabs>
        <w:jc w:val="both"/>
        <w:rPr>
          <w:rFonts w:ascii="Trebuchet MS" w:hAnsi="Trebuchet MS" w:cs="Arial"/>
          <w:sz w:val="20"/>
          <w:szCs w:val="20"/>
        </w:rPr>
      </w:pPr>
      <w:r w:rsidRPr="00DC0E9C">
        <w:rPr>
          <w:rFonts w:ascii="Trebuchet MS" w:hAnsi="Trebuchet MS" w:cs="Arial"/>
          <w:sz w:val="20"/>
          <w:szCs w:val="20"/>
        </w:rPr>
        <w:t xml:space="preserve">Εντός του </w:t>
      </w:r>
      <w:r w:rsidRPr="00DC0E9C">
        <w:rPr>
          <w:rFonts w:ascii="Trebuchet MS" w:hAnsi="Trebuchet MS" w:cs="Arial"/>
          <w:b/>
          <w:sz w:val="20"/>
          <w:szCs w:val="20"/>
        </w:rPr>
        <w:t>κυρίως φακέλου</w:t>
      </w:r>
      <w:r w:rsidRPr="00DC0E9C">
        <w:rPr>
          <w:rFonts w:ascii="Trebuchet MS" w:hAnsi="Trebuchet MS" w:cs="Arial"/>
          <w:sz w:val="20"/>
          <w:szCs w:val="20"/>
        </w:rPr>
        <w:t xml:space="preserve"> της προσφοράς τοποθετούνται </w:t>
      </w:r>
      <w:r>
        <w:rPr>
          <w:rFonts w:ascii="Trebuchet MS" w:hAnsi="Trebuchet MS" w:cs="Arial"/>
          <w:sz w:val="20"/>
          <w:szCs w:val="20"/>
        </w:rPr>
        <w:t>δύο</w:t>
      </w:r>
      <w:r w:rsidRPr="00DC0E9C">
        <w:rPr>
          <w:rFonts w:ascii="Trebuchet MS" w:hAnsi="Trebuchet MS" w:cs="Arial"/>
          <w:sz w:val="20"/>
          <w:szCs w:val="20"/>
        </w:rPr>
        <w:t xml:space="preserve"> ανεξάρτητοι κλειστοί και σφραγισμένοι υποφάκελοι με την σφραγίδα και υπογραφή του υποψηφίου ως εξής: </w:t>
      </w:r>
    </w:p>
    <w:p w:rsidR="00D041E6" w:rsidRPr="00DC0E9C" w:rsidRDefault="00D041E6">
      <w:pPr>
        <w:pStyle w:val="Web"/>
        <w:jc w:val="both"/>
        <w:rPr>
          <w:rFonts w:ascii="Trebuchet MS" w:hAnsi="Trebuchet MS" w:cs="Arial"/>
          <w:sz w:val="20"/>
          <w:szCs w:val="20"/>
        </w:rPr>
      </w:pPr>
      <w:r w:rsidRPr="00DC0E9C">
        <w:rPr>
          <w:rFonts w:ascii="Trebuchet MS" w:hAnsi="Trebuchet MS" w:cs="Arial"/>
          <w:sz w:val="20"/>
          <w:szCs w:val="20"/>
        </w:rPr>
        <w:t>Α. “</w:t>
      </w:r>
      <w:r w:rsidRPr="00DC0E9C">
        <w:rPr>
          <w:rFonts w:ascii="Trebuchet MS" w:hAnsi="Trebuchet MS" w:cs="Arial"/>
          <w:b/>
          <w:sz w:val="20"/>
          <w:szCs w:val="20"/>
        </w:rPr>
        <w:t xml:space="preserve">Υποφάκελος Δικαιολογητικών Συμμετοχής” </w:t>
      </w:r>
      <w:r w:rsidRPr="00DC0E9C">
        <w:rPr>
          <w:rFonts w:ascii="Trebuchet MS" w:hAnsi="Trebuchet MS" w:cs="Arial"/>
          <w:sz w:val="20"/>
          <w:szCs w:val="20"/>
        </w:rPr>
        <w:t xml:space="preserve">ο οποίος περιέχει όλα τα προβλεπόμενα στο άρθρο </w:t>
      </w:r>
      <w:r w:rsidRPr="00DC0E9C">
        <w:rPr>
          <w:rFonts w:ascii="Trebuchet MS" w:hAnsi="Trebuchet MS" w:cs="Arial"/>
          <w:b/>
          <w:bCs/>
          <w:sz w:val="20"/>
          <w:szCs w:val="20"/>
        </w:rPr>
        <w:t xml:space="preserve">15 </w:t>
      </w:r>
      <w:r w:rsidRPr="00DC0E9C">
        <w:rPr>
          <w:rFonts w:ascii="Trebuchet MS" w:hAnsi="Trebuchet MS" w:cs="Arial"/>
          <w:b/>
          <w:sz w:val="20"/>
          <w:szCs w:val="20"/>
        </w:rPr>
        <w:t>παρ. 1</w:t>
      </w:r>
      <w:r w:rsidRPr="00DC0E9C">
        <w:rPr>
          <w:rFonts w:ascii="Trebuchet MS" w:hAnsi="Trebuchet MS" w:cs="Arial"/>
          <w:sz w:val="20"/>
          <w:szCs w:val="20"/>
        </w:rPr>
        <w:t xml:space="preserve"> της παρούσας δικαιολογητικά συμμετοχής στο διαγωνισμό. </w:t>
      </w:r>
    </w:p>
    <w:p w:rsidR="00D041E6" w:rsidRPr="00DC0E9C" w:rsidRDefault="00D041E6">
      <w:pPr>
        <w:pStyle w:val="Web"/>
        <w:jc w:val="both"/>
        <w:rPr>
          <w:rFonts w:ascii="Trebuchet MS" w:hAnsi="Trebuchet MS" w:cs="Arial"/>
          <w:sz w:val="20"/>
          <w:szCs w:val="20"/>
        </w:rPr>
      </w:pPr>
      <w:r w:rsidRPr="00DC0E9C">
        <w:rPr>
          <w:rFonts w:ascii="Trebuchet MS" w:hAnsi="Trebuchet MS" w:cs="Arial"/>
          <w:sz w:val="20"/>
          <w:szCs w:val="20"/>
        </w:rPr>
        <w:t>Β. “</w:t>
      </w:r>
      <w:r w:rsidRPr="00DC0E9C">
        <w:rPr>
          <w:rFonts w:ascii="Trebuchet MS" w:hAnsi="Trebuchet MS" w:cs="Arial"/>
          <w:b/>
          <w:sz w:val="20"/>
          <w:szCs w:val="20"/>
        </w:rPr>
        <w:t xml:space="preserve">Υποφάκελος Οικονομικής Προσφοράς” </w:t>
      </w:r>
      <w:r w:rsidRPr="00DC0E9C">
        <w:rPr>
          <w:rFonts w:ascii="Trebuchet MS" w:hAnsi="Trebuchet MS" w:cs="Arial"/>
          <w:sz w:val="20"/>
          <w:szCs w:val="20"/>
        </w:rPr>
        <w:t xml:space="preserve">ο οποίος περιέχει τα στοιχεία της οικονομικής προσφοράς του διαγωνιζομένου, σύμφωνα με τα οριζόμενα στο άρθρο </w:t>
      </w:r>
      <w:r w:rsidRPr="00DC0E9C">
        <w:rPr>
          <w:rFonts w:ascii="Trebuchet MS" w:hAnsi="Trebuchet MS" w:cs="Arial"/>
          <w:b/>
          <w:sz w:val="20"/>
          <w:szCs w:val="20"/>
        </w:rPr>
        <w:t>1</w:t>
      </w:r>
      <w:r>
        <w:rPr>
          <w:rFonts w:ascii="Trebuchet MS" w:hAnsi="Trebuchet MS" w:cs="Arial"/>
          <w:b/>
          <w:sz w:val="20"/>
          <w:szCs w:val="20"/>
        </w:rPr>
        <w:t>6</w:t>
      </w:r>
      <w:r w:rsidRPr="00DC0E9C">
        <w:rPr>
          <w:rFonts w:ascii="Trebuchet MS" w:hAnsi="Trebuchet MS" w:cs="Arial"/>
          <w:sz w:val="20"/>
          <w:szCs w:val="20"/>
        </w:rPr>
        <w:t xml:space="preserve"> της παρούσας.  </w:t>
      </w:r>
    </w:p>
    <w:p w:rsidR="00D041E6" w:rsidRPr="00DC0E9C" w:rsidRDefault="00D041E6">
      <w:pPr>
        <w:pStyle w:val="Web"/>
        <w:numPr>
          <w:ilvl w:val="0"/>
          <w:numId w:val="9"/>
        </w:numPr>
        <w:tabs>
          <w:tab w:val="left" w:pos="589"/>
        </w:tabs>
        <w:ind w:left="589" w:hanging="354"/>
        <w:jc w:val="both"/>
        <w:rPr>
          <w:rFonts w:ascii="Trebuchet MS" w:hAnsi="Trebuchet MS" w:cs="Arial"/>
          <w:sz w:val="20"/>
          <w:szCs w:val="20"/>
        </w:rPr>
      </w:pPr>
      <w:r w:rsidRPr="00DC0E9C">
        <w:rPr>
          <w:rFonts w:ascii="Trebuchet MS" w:hAnsi="Trebuchet MS" w:cs="Arial"/>
          <w:sz w:val="20"/>
          <w:szCs w:val="20"/>
        </w:rPr>
        <w:t>Κάθε υποφάκελος φέρει τα στοιχεία του κυρίως φακέλου και την αντίστοιχη προσθήκη: “Δικαιολογη</w:t>
      </w:r>
      <w:r>
        <w:rPr>
          <w:rFonts w:ascii="Trebuchet MS" w:hAnsi="Trebuchet MS" w:cs="Arial"/>
          <w:sz w:val="20"/>
          <w:szCs w:val="20"/>
        </w:rPr>
        <w:t>τικά Συμμετοχής”</w:t>
      </w:r>
      <w:r w:rsidRPr="00DC0E9C">
        <w:rPr>
          <w:rFonts w:ascii="Trebuchet MS" w:hAnsi="Trebuchet MS" w:cs="Arial"/>
          <w:sz w:val="20"/>
          <w:szCs w:val="20"/>
        </w:rPr>
        <w:t xml:space="preserve">  ή “Οικονομική Προσφορά”. </w:t>
      </w:r>
    </w:p>
    <w:p w:rsidR="00D041E6" w:rsidRPr="00DC0E9C" w:rsidRDefault="00D041E6">
      <w:pPr>
        <w:pStyle w:val="Web"/>
        <w:numPr>
          <w:ilvl w:val="0"/>
          <w:numId w:val="9"/>
        </w:numPr>
        <w:tabs>
          <w:tab w:val="left" w:pos="589"/>
        </w:tabs>
        <w:ind w:left="589" w:hanging="354"/>
        <w:jc w:val="both"/>
        <w:rPr>
          <w:rFonts w:ascii="Trebuchet MS" w:hAnsi="Trebuchet MS" w:cs="Arial"/>
          <w:sz w:val="20"/>
          <w:szCs w:val="20"/>
        </w:rPr>
      </w:pPr>
      <w:r w:rsidRPr="00DC0E9C">
        <w:rPr>
          <w:rFonts w:ascii="Trebuchet MS" w:hAnsi="Trebuchet MS" w:cs="Arial"/>
          <w:sz w:val="20"/>
          <w:szCs w:val="20"/>
        </w:rPr>
        <w:t>Σε περίπτωση ένωσης / κοινοπραξίας, οι φάκελοι πρέπει να αναγράφουν τα στοιχεία όλων των μελών.</w:t>
      </w:r>
    </w:p>
    <w:p w:rsidR="00D041E6" w:rsidRPr="00DC0E9C" w:rsidRDefault="00D041E6">
      <w:pPr>
        <w:pStyle w:val="Web"/>
        <w:numPr>
          <w:ilvl w:val="0"/>
          <w:numId w:val="9"/>
        </w:numPr>
        <w:tabs>
          <w:tab w:val="left" w:pos="600"/>
        </w:tabs>
        <w:ind w:left="589" w:hanging="354"/>
        <w:jc w:val="both"/>
        <w:rPr>
          <w:rFonts w:ascii="Trebuchet MS" w:hAnsi="Trebuchet MS" w:cs="Arial"/>
          <w:sz w:val="20"/>
          <w:szCs w:val="20"/>
        </w:rPr>
      </w:pPr>
      <w:r w:rsidRPr="00DC0E9C">
        <w:rPr>
          <w:rFonts w:ascii="Trebuchet MS" w:hAnsi="Trebuchet MS" w:cs="Arial"/>
          <w:sz w:val="20"/>
          <w:szCs w:val="20"/>
        </w:rPr>
        <w:t>Οι Προσφορές δεν πρέπει να φέρουν ξέσματα, σβησίματα, διαγραφές, προσθήκες κτλ. Τυχόν διορθώσεις πρέπει να φέρουν τη μονογραφή του συντάξαντος. Προσφορές που είναι ελλιπείς ή αόριστες ή ανεπίδεκτες εκτίμησης ή από τις οποίες δεν προκύπτει µε σαφήνεια η προσφερόμενη τιμή, απορρίπτονται ως απαράδεκτες.</w:t>
      </w:r>
    </w:p>
    <w:p w:rsidR="00D041E6" w:rsidRPr="00DC0E9C" w:rsidRDefault="00D041E6">
      <w:pPr>
        <w:pStyle w:val="Web"/>
        <w:tabs>
          <w:tab w:val="left" w:pos="600"/>
        </w:tabs>
        <w:jc w:val="both"/>
        <w:rPr>
          <w:rFonts w:ascii="Trebuchet MS" w:hAnsi="Trebuchet MS" w:cs="Arial"/>
          <w:b/>
          <w:bCs/>
          <w:color w:val="000000"/>
          <w:sz w:val="20"/>
          <w:szCs w:val="20"/>
        </w:rPr>
      </w:pPr>
      <w:r w:rsidRPr="00DC0E9C">
        <w:rPr>
          <w:rFonts w:ascii="Trebuchet MS" w:hAnsi="Trebuchet MS" w:cs="Arial"/>
          <w:b/>
          <w:bCs/>
          <w:color w:val="000000"/>
          <w:sz w:val="20"/>
          <w:szCs w:val="20"/>
        </w:rPr>
        <w:t>15. Δικαιολογητικά συμμετοχής και κατακύρωσης</w:t>
      </w:r>
    </w:p>
    <w:p w:rsidR="00D041E6" w:rsidRPr="00DC0E9C" w:rsidRDefault="00D041E6" w:rsidP="002B58FF">
      <w:pPr>
        <w:ind w:left="284" w:right="25"/>
        <w:jc w:val="both"/>
        <w:rPr>
          <w:rFonts w:ascii="Trebuchet MS" w:hAnsi="Trebuchet MS" w:cs="Arial"/>
          <w:sz w:val="20"/>
          <w:szCs w:val="20"/>
        </w:rPr>
      </w:pPr>
      <w:r w:rsidRPr="00DC0E9C">
        <w:rPr>
          <w:rFonts w:ascii="Trebuchet MS" w:hAnsi="Trebuchet MS" w:cs="Arial"/>
          <w:b/>
          <w:sz w:val="20"/>
          <w:szCs w:val="20"/>
        </w:rPr>
        <w:t>1.</w:t>
      </w:r>
      <w:r w:rsidRPr="00DC0E9C">
        <w:rPr>
          <w:rFonts w:ascii="Trebuchet MS" w:hAnsi="Trebuchet MS" w:cs="Arial"/>
          <w:sz w:val="20"/>
          <w:szCs w:val="20"/>
        </w:rPr>
        <w:t xml:space="preserve"> Οι συμμετέχοντες στον διαγωνισμό υποβάλουν, εντός του υποφακέλου με τα “Δικαιολογητικά συμμετοχής” τα εξής : </w:t>
      </w:r>
    </w:p>
    <w:p w:rsidR="00D041E6" w:rsidRPr="00DC0E9C" w:rsidRDefault="00D041E6" w:rsidP="002B58FF">
      <w:pPr>
        <w:ind w:left="284" w:right="25"/>
        <w:jc w:val="both"/>
        <w:rPr>
          <w:rFonts w:ascii="Trebuchet MS" w:hAnsi="Trebuchet MS" w:cs="Arial"/>
          <w:sz w:val="20"/>
          <w:szCs w:val="20"/>
        </w:rPr>
      </w:pPr>
    </w:p>
    <w:p w:rsidR="00D041E6" w:rsidRPr="00DC0E9C" w:rsidRDefault="00D041E6" w:rsidP="00516CCF">
      <w:pPr>
        <w:pStyle w:val="aa"/>
        <w:ind w:left="284" w:right="15"/>
        <w:jc w:val="both"/>
        <w:rPr>
          <w:rFonts w:ascii="Trebuchet MS" w:hAnsi="Trebuchet MS" w:cs="Arial"/>
          <w:sz w:val="20"/>
          <w:szCs w:val="20"/>
        </w:rPr>
      </w:pPr>
      <w:r w:rsidRPr="00DC0E9C">
        <w:rPr>
          <w:rFonts w:ascii="Trebuchet MS" w:hAnsi="Trebuchet MS" w:cs="Arial"/>
          <w:b/>
          <w:bCs/>
          <w:sz w:val="20"/>
          <w:szCs w:val="20"/>
        </w:rPr>
        <w:t xml:space="preserve">α. </w:t>
      </w:r>
      <w:r w:rsidRPr="00DC0E9C">
        <w:rPr>
          <w:rFonts w:ascii="Trebuchet MS" w:hAnsi="Trebuchet MS" w:cs="Arial"/>
          <w:sz w:val="20"/>
          <w:szCs w:val="20"/>
        </w:rPr>
        <w:t xml:space="preserve">Εγγυητική επιστολή συμμετοχής στον διαγωνισμό, η οποία πρέπει να περιέχει όλα τα στοιχεία που αναγράφει το οικείο υπόδειγμα της Προκήρυξης </w:t>
      </w:r>
      <w:r w:rsidRPr="00DC0E9C">
        <w:rPr>
          <w:rFonts w:ascii="Trebuchet MS" w:hAnsi="Trebuchet MS" w:cs="Arial"/>
          <w:bCs/>
          <w:sz w:val="20"/>
          <w:szCs w:val="20"/>
        </w:rPr>
        <w:t>(Παράρτημα Α')</w:t>
      </w:r>
      <w:r w:rsidRPr="00DC0E9C">
        <w:rPr>
          <w:rFonts w:ascii="Trebuchet MS" w:hAnsi="Trebuchet MS" w:cs="Arial"/>
          <w:sz w:val="20"/>
          <w:szCs w:val="20"/>
        </w:rPr>
        <w:t xml:space="preserve">, ποσού </w:t>
      </w:r>
      <w:r w:rsidR="00044290">
        <w:rPr>
          <w:rFonts w:ascii="Trebuchet MS" w:hAnsi="Trebuchet MS" w:cs="Arial"/>
          <w:b/>
          <w:sz w:val="20"/>
          <w:szCs w:val="20"/>
        </w:rPr>
        <w:t>6.000,00</w:t>
      </w:r>
      <w:r w:rsidRPr="00DC0E9C">
        <w:rPr>
          <w:rFonts w:ascii="Trebuchet MS" w:hAnsi="Trebuchet MS" w:cs="Arial"/>
          <w:sz w:val="20"/>
          <w:szCs w:val="20"/>
        </w:rPr>
        <w:t xml:space="preserve"> Ευρώ. </w:t>
      </w:r>
    </w:p>
    <w:p w:rsidR="00D041E6" w:rsidRPr="00DC0E9C" w:rsidRDefault="00D041E6" w:rsidP="00BA78F3">
      <w:pPr>
        <w:pStyle w:val="aa"/>
        <w:ind w:right="15"/>
        <w:jc w:val="both"/>
        <w:rPr>
          <w:rFonts w:ascii="Trebuchet MS" w:hAnsi="Trebuchet MS" w:cs="Arial"/>
          <w:bCs/>
          <w:sz w:val="20"/>
          <w:szCs w:val="20"/>
        </w:rPr>
      </w:pPr>
    </w:p>
    <w:p w:rsidR="00D041E6" w:rsidRPr="00DC0E9C" w:rsidRDefault="00D041E6" w:rsidP="00516CCF">
      <w:pPr>
        <w:pStyle w:val="aa"/>
        <w:ind w:left="284" w:right="4"/>
        <w:jc w:val="both"/>
        <w:rPr>
          <w:rFonts w:ascii="Trebuchet MS" w:hAnsi="Trebuchet MS"/>
          <w:sz w:val="20"/>
          <w:szCs w:val="20"/>
        </w:rPr>
      </w:pPr>
      <w:r w:rsidRPr="00DC0E9C">
        <w:rPr>
          <w:rFonts w:ascii="Trebuchet MS" w:hAnsi="Trebuchet MS" w:cs="Arial"/>
          <w:b/>
          <w:bCs/>
          <w:sz w:val="20"/>
          <w:szCs w:val="20"/>
        </w:rPr>
        <w:t xml:space="preserve">β. </w:t>
      </w:r>
      <w:r w:rsidRPr="00DC0E9C">
        <w:rPr>
          <w:rFonts w:ascii="Trebuchet MS" w:hAnsi="Trebuchet MS"/>
          <w:color w:val="000000"/>
          <w:sz w:val="20"/>
          <w:szCs w:val="20"/>
        </w:rPr>
        <w:t>Υπεύθυνη Δήλωση της παρ. 4 του άρθρου 8 του Ν. 1599/1986 (Α' 75), όπως εκάστοτε</w:t>
      </w:r>
      <w:r w:rsidRPr="00DC0E9C">
        <w:rPr>
          <w:rFonts w:ascii="Trebuchet MS" w:hAnsi="Trebuchet MS"/>
          <w:sz w:val="20"/>
          <w:szCs w:val="20"/>
        </w:rPr>
        <w:t xml:space="preserve"> ισχύει, των υποψηφίου ή των νομίμων εκπροσώπων της επιχείρησης, με θεώρηση γνησίου υπογραφής από αρμόδια Αρχή, στην οποία: </w:t>
      </w:r>
    </w:p>
    <w:p w:rsidR="00D041E6" w:rsidRPr="00DC0E9C" w:rsidRDefault="00D041E6" w:rsidP="00516CCF">
      <w:pPr>
        <w:pStyle w:val="aa"/>
        <w:ind w:left="284"/>
        <w:jc w:val="both"/>
        <w:rPr>
          <w:rFonts w:ascii="Trebuchet MS" w:hAnsi="Trebuchet MS" w:cs="Arial"/>
          <w:sz w:val="20"/>
          <w:szCs w:val="20"/>
        </w:rPr>
      </w:pPr>
      <w:r w:rsidRPr="00DC0E9C">
        <w:rPr>
          <w:rFonts w:ascii="Trebuchet MS" w:hAnsi="Trebuchet MS" w:cs="Arial"/>
          <w:w w:val="109"/>
          <w:sz w:val="20"/>
          <w:szCs w:val="20"/>
        </w:rPr>
        <w:t xml:space="preserve">Ι) </w:t>
      </w:r>
      <w:r w:rsidRPr="00DC0E9C">
        <w:rPr>
          <w:rFonts w:ascii="Trebuchet MS" w:hAnsi="Trebuchet MS" w:cs="Arial"/>
          <w:sz w:val="20"/>
          <w:szCs w:val="20"/>
        </w:rPr>
        <w:t xml:space="preserve">Να δηλώνεται </w:t>
      </w:r>
      <w:r w:rsidRPr="00DC0E9C">
        <w:rPr>
          <w:rFonts w:ascii="Trebuchet MS" w:hAnsi="Trebuchet MS" w:cs="Arial"/>
          <w:sz w:val="20"/>
          <w:szCs w:val="20"/>
          <w:lang w:val="en-US"/>
        </w:rPr>
        <w:t>o</w:t>
      </w:r>
      <w:r w:rsidRPr="00DC0E9C">
        <w:rPr>
          <w:rFonts w:ascii="Trebuchet MS" w:hAnsi="Trebuchet MS" w:cs="Arial"/>
          <w:sz w:val="20"/>
          <w:szCs w:val="20"/>
        </w:rPr>
        <w:t xml:space="preserve"> τίτλος του διαγωνισμού στον οποίο συμμετέχουν</w:t>
      </w:r>
      <w:r>
        <w:rPr>
          <w:rFonts w:ascii="Trebuchet MS" w:hAnsi="Trebuchet MS" w:cs="Arial"/>
          <w:sz w:val="20"/>
          <w:szCs w:val="20"/>
        </w:rPr>
        <w:t>, η βεβαίωση ότι αποδέχονται ανεπιφύλακτα τους όρους του διαγωνισμού και παραιτούνται της προσβολής τους,</w:t>
      </w:r>
      <w:r w:rsidRPr="00DC0E9C">
        <w:rPr>
          <w:rFonts w:ascii="Trebuchet MS" w:hAnsi="Trebuchet MS" w:cs="Arial"/>
          <w:sz w:val="20"/>
          <w:szCs w:val="20"/>
        </w:rPr>
        <w:t xml:space="preserve"> καθώς και ότι :   </w:t>
      </w:r>
    </w:p>
    <w:p w:rsidR="00D041E6" w:rsidRPr="00DC0E9C" w:rsidRDefault="00D041E6" w:rsidP="00516CCF">
      <w:pPr>
        <w:pStyle w:val="aa"/>
        <w:ind w:left="284"/>
        <w:jc w:val="both"/>
        <w:rPr>
          <w:rFonts w:ascii="Trebuchet MS" w:hAnsi="Trebuchet MS" w:cs="Arial"/>
          <w:color w:val="000000"/>
          <w:sz w:val="20"/>
          <w:szCs w:val="20"/>
        </w:rPr>
      </w:pPr>
      <w:r w:rsidRPr="00DC0E9C">
        <w:rPr>
          <w:rFonts w:ascii="Trebuchet MS" w:hAnsi="Trebuchet MS" w:cs="Arial"/>
          <w:sz w:val="20"/>
          <w:szCs w:val="20"/>
        </w:rPr>
        <w:t>Α)</w:t>
      </w:r>
      <w:r w:rsidRPr="00DC0E9C">
        <w:rPr>
          <w:rFonts w:ascii="Trebuchet MS" w:hAnsi="Trebuchet MS" w:cs="Arial"/>
          <w:sz w:val="20"/>
          <w:szCs w:val="20"/>
        </w:rPr>
        <w:tab/>
        <w:t xml:space="preserve">μέχρι και την ημέρα υποβολής της προσφοράς τους, δεν έχουν καταδικασθεί με αμετάκλητη απόφαση για κάποιο αδίκημα </w:t>
      </w:r>
      <w:r w:rsidRPr="00DC0E9C">
        <w:rPr>
          <w:rFonts w:ascii="Trebuchet MS" w:hAnsi="Trebuchet MS" w:cs="Arial"/>
          <w:color w:val="000000"/>
          <w:sz w:val="20"/>
          <w:szCs w:val="20"/>
        </w:rPr>
        <w:t>από τα ακόλουθα:</w:t>
      </w:r>
    </w:p>
    <w:p w:rsidR="00D041E6" w:rsidRPr="00DC0E9C" w:rsidRDefault="00D041E6" w:rsidP="00516CCF">
      <w:pPr>
        <w:numPr>
          <w:ilvl w:val="0"/>
          <w:numId w:val="4"/>
        </w:numPr>
        <w:tabs>
          <w:tab w:val="left" w:pos="960"/>
        </w:tabs>
        <w:ind w:left="600" w:firstLine="0"/>
        <w:jc w:val="both"/>
        <w:rPr>
          <w:rFonts w:ascii="Trebuchet MS" w:hAnsi="Trebuchet MS"/>
          <w:sz w:val="20"/>
          <w:szCs w:val="20"/>
        </w:rPr>
      </w:pPr>
      <w:r w:rsidRPr="00DC0E9C">
        <w:rPr>
          <w:rFonts w:ascii="Trebuchet MS" w:hAnsi="Trebuchet MS"/>
          <w:sz w:val="20"/>
          <w:szCs w:val="20"/>
        </w:rPr>
        <w:t>συμμετοχή σε εγκληματική οργάνωση, όπως αυτή ορίζεται στο άρθρο 2 παράγραφος 1 της κοινής δράσης της 98/773/ΔΕΥ του Συμβουλίου (EE L 351 της 29.1.1998, σελ. 1).</w:t>
      </w:r>
    </w:p>
    <w:p w:rsidR="00D041E6" w:rsidRPr="00DC0E9C" w:rsidRDefault="00D041E6" w:rsidP="00516CCF">
      <w:pPr>
        <w:numPr>
          <w:ilvl w:val="0"/>
          <w:numId w:val="4"/>
        </w:numPr>
        <w:tabs>
          <w:tab w:val="left" w:pos="960"/>
        </w:tabs>
        <w:ind w:left="600" w:firstLine="0"/>
        <w:jc w:val="both"/>
        <w:rPr>
          <w:rFonts w:ascii="Trebuchet MS" w:hAnsi="Trebuchet MS"/>
          <w:sz w:val="20"/>
          <w:szCs w:val="20"/>
        </w:rPr>
      </w:pPr>
      <w:r w:rsidRPr="00DC0E9C">
        <w:rPr>
          <w:rFonts w:ascii="Trebuchet MS" w:hAnsi="Trebuchet MS"/>
          <w:sz w:val="20"/>
          <w:szCs w:val="20"/>
        </w:rPr>
        <w:t>δωροδοκία, όπως αυτή ορίζεται αντίστοιχα στο άρθρο 3 της πράξης του Συμβουλίου της 26ης Μαΐου 1997 (EE C 195 της 25.6.1997, σελ. 1) και στο άρθρο 3 παράγραφος 1 της κοινής δράσης 98/742/ΚΕΠΠΑ του Συμβουλίου (EE L 358 της 31.12.1998, σελ. 2).</w:t>
      </w:r>
    </w:p>
    <w:p w:rsidR="00D041E6" w:rsidRPr="00DC0E9C" w:rsidRDefault="00D041E6" w:rsidP="00516CCF">
      <w:pPr>
        <w:numPr>
          <w:ilvl w:val="0"/>
          <w:numId w:val="4"/>
        </w:numPr>
        <w:tabs>
          <w:tab w:val="left" w:pos="960"/>
        </w:tabs>
        <w:ind w:left="600" w:firstLine="0"/>
        <w:jc w:val="both"/>
        <w:rPr>
          <w:rFonts w:ascii="Trebuchet MS" w:hAnsi="Trebuchet MS"/>
          <w:sz w:val="20"/>
          <w:szCs w:val="20"/>
        </w:rPr>
      </w:pPr>
      <w:r w:rsidRPr="00DC0E9C">
        <w:rPr>
          <w:rFonts w:ascii="Trebuchet MS" w:hAnsi="Trebuchet MS"/>
          <w:sz w:val="20"/>
          <w:szCs w:val="20"/>
        </w:rPr>
        <w:t>απάτη, κατά την έννοια του άρθρου 1 της σύμβασης σχετικά με την προστασία των οικονομικών συμφερόντων των Ευρωπαϊκών Κοινοτήτων (EE C 316 της 27.11.1995, σελ. 48).</w:t>
      </w:r>
    </w:p>
    <w:p w:rsidR="00D041E6" w:rsidRPr="00DC0E9C" w:rsidRDefault="00D041E6" w:rsidP="00C832B9">
      <w:pPr>
        <w:numPr>
          <w:ilvl w:val="0"/>
          <w:numId w:val="4"/>
        </w:numPr>
        <w:tabs>
          <w:tab w:val="left" w:pos="960"/>
        </w:tabs>
        <w:ind w:left="600" w:firstLine="0"/>
        <w:jc w:val="both"/>
        <w:rPr>
          <w:rFonts w:ascii="Trebuchet MS" w:hAnsi="Trebuchet MS"/>
          <w:sz w:val="20"/>
          <w:szCs w:val="20"/>
        </w:rPr>
      </w:pPr>
      <w:r w:rsidRPr="00DC0E9C">
        <w:rPr>
          <w:rFonts w:ascii="Trebuchet MS" w:hAnsi="Trebuchet MS"/>
          <w:sz w:val="20"/>
          <w:szCs w:val="20"/>
        </w:rPr>
        <w:t xml:space="preserve">νομιμοποίηση εσόδων από παράνομες δραστηριότητες, όπως ορίζεται στο άρθρο 1 της οδηγίας 91/308/EOK του Συμβουλίου, της 10ης Ιουνίου 1991, για την πρόληψη χρησιμοποίησης του χρηματοπιστωτικού συστήματος για τη νομιμοποίηση εσόδων από παράνομες δραστηριότητες (EE L 166 της 28.6.1991, σελ. 77 Οδηγίας, η οποία τροποποιήθηκε από την Οδηγία 2001/97/ΕΚ του Ευρωπαϊκού Κοινοβουλίου και του Συμβουλίου, EE L 344 της 28.12.2001, σελ. 76), η οποία ενσωματώθηκε με το ν. 2331/1995 (Α΄173) και τροποποιήθηκε με το ν. 3424/2005 (Α΄305).            </w:t>
      </w:r>
    </w:p>
    <w:p w:rsidR="00D041E6" w:rsidRPr="00DC0E9C" w:rsidRDefault="00D041E6" w:rsidP="00516CCF">
      <w:pPr>
        <w:spacing w:before="60"/>
        <w:ind w:left="600"/>
        <w:jc w:val="both"/>
        <w:rPr>
          <w:rFonts w:ascii="Trebuchet MS" w:hAnsi="Trebuchet MS"/>
          <w:sz w:val="20"/>
          <w:szCs w:val="20"/>
        </w:rPr>
      </w:pPr>
      <w:r w:rsidRPr="00DC0E9C">
        <w:rPr>
          <w:rFonts w:ascii="Trebuchet MS" w:hAnsi="Trebuchet MS"/>
          <w:sz w:val="20"/>
          <w:szCs w:val="20"/>
        </w:rPr>
        <w:t xml:space="preserve">-για κάποιο από τα αδικήματα της υπεξαίρεσης, της εκβίασης, της πλαστογραφίας, της ψευδορκίας και της δόλιας χρεωκοπίας, </w:t>
      </w:r>
    </w:p>
    <w:p w:rsidR="00D041E6" w:rsidRPr="00DC0E9C" w:rsidRDefault="00D041E6" w:rsidP="00516CCF">
      <w:pPr>
        <w:pStyle w:val="aa"/>
        <w:ind w:left="600" w:right="5"/>
        <w:jc w:val="both"/>
        <w:rPr>
          <w:rFonts w:ascii="Trebuchet MS" w:hAnsi="Trebuchet MS" w:cs="Arial"/>
          <w:sz w:val="20"/>
          <w:szCs w:val="20"/>
        </w:rPr>
      </w:pPr>
      <w:r w:rsidRPr="00DC0E9C">
        <w:rPr>
          <w:rFonts w:ascii="Trebuchet MS" w:hAnsi="Trebuchet MS" w:cs="Arial"/>
          <w:sz w:val="20"/>
          <w:szCs w:val="20"/>
        </w:rPr>
        <w:t>Β) δεν τελούν σε πτώχευση ή σε διαδικασία κήρυξης σε πτώχευση, (αρθ.43 παρ.2 Π.Δ. 60/2007)</w:t>
      </w:r>
    </w:p>
    <w:p w:rsidR="00D041E6" w:rsidRPr="00DC0E9C" w:rsidRDefault="00D041E6" w:rsidP="00516CCF">
      <w:pPr>
        <w:pStyle w:val="-HTML"/>
        <w:spacing w:before="60"/>
        <w:ind w:left="600"/>
        <w:jc w:val="both"/>
        <w:rPr>
          <w:rFonts w:ascii="Trebuchet MS" w:hAnsi="Trebuchet MS" w:cs="Arial"/>
          <w:color w:val="auto"/>
          <w:sz w:val="20"/>
          <w:szCs w:val="20"/>
        </w:rPr>
      </w:pPr>
      <w:r w:rsidRPr="00DC0E9C">
        <w:rPr>
          <w:rFonts w:ascii="Trebuchet MS" w:hAnsi="Trebuchet MS" w:cs="Arial"/>
          <w:color w:val="auto"/>
          <w:sz w:val="20"/>
          <w:szCs w:val="20"/>
        </w:rPr>
        <w:t>Γ) δεν τελούν σε εκκαθάριση, παύση εργασιών, αναγκαστική διαχείριση, πτωχευτικό συμβιβασμό ή αναστολή εργασιών ούτε έχει κινηθεί σε βάρος τους διαδικασία εκκαθάρισης, αναγκαστικής διαχείρισης ή πτωχευτικού συμβιβασμού (αρθ. 43 παρ.2 του Π.Δ. 60/2007),</w:t>
      </w:r>
    </w:p>
    <w:p w:rsidR="00D041E6" w:rsidRPr="00DC0E9C" w:rsidRDefault="00D041E6" w:rsidP="00516CCF">
      <w:pPr>
        <w:ind w:left="600"/>
        <w:jc w:val="both"/>
        <w:rPr>
          <w:rFonts w:ascii="Trebuchet MS" w:hAnsi="Trebuchet MS" w:cs="Arial"/>
          <w:sz w:val="20"/>
          <w:szCs w:val="20"/>
        </w:rPr>
      </w:pPr>
      <w:r w:rsidRPr="00DC0E9C">
        <w:rPr>
          <w:rFonts w:ascii="Trebuchet MS" w:hAnsi="Trebuchet MS"/>
          <w:sz w:val="20"/>
          <w:szCs w:val="20"/>
        </w:rPr>
        <w:t xml:space="preserve">Δ) </w:t>
      </w:r>
      <w:r w:rsidRPr="00DC0E9C">
        <w:rPr>
          <w:rFonts w:ascii="Trebuchet MS" w:hAnsi="Trebuchet MS" w:cs="Arial"/>
          <w:sz w:val="20"/>
          <w:szCs w:val="20"/>
        </w:rPr>
        <w:t>είναι ενήμεροι ως προς τις υποχρεώσεις τους που αφορούν τις εισφορές κοινωνικής ασφάλισης και ως προς τις φορολογικές υποχρεώσεις τους.</w:t>
      </w:r>
    </w:p>
    <w:p w:rsidR="00D041E6" w:rsidRDefault="00D041E6" w:rsidP="00C832B9">
      <w:pPr>
        <w:ind w:left="600"/>
        <w:jc w:val="both"/>
        <w:rPr>
          <w:rFonts w:ascii="Trebuchet MS" w:hAnsi="Trebuchet MS" w:cs="Arial"/>
          <w:sz w:val="20"/>
          <w:szCs w:val="20"/>
        </w:rPr>
      </w:pPr>
      <w:r w:rsidRPr="00DC0E9C">
        <w:rPr>
          <w:rFonts w:ascii="Trebuchet MS" w:hAnsi="Trebuchet MS"/>
          <w:w w:val="109"/>
          <w:sz w:val="20"/>
          <w:szCs w:val="20"/>
        </w:rPr>
        <w:t xml:space="preserve">Ε) ότι είναι εγγεγραμμένοι στο οικείο Επιμελητήριο </w:t>
      </w:r>
      <w:r w:rsidRPr="00DC0E9C">
        <w:rPr>
          <w:rFonts w:ascii="Trebuchet MS" w:hAnsi="Trebuchet MS" w:cs="Arial"/>
          <w:sz w:val="20"/>
          <w:szCs w:val="20"/>
        </w:rPr>
        <w:t>ή αντίστοιχο νόμιμο φορέα</w:t>
      </w:r>
    </w:p>
    <w:p w:rsidR="00D041E6" w:rsidRPr="00DC0E9C" w:rsidRDefault="00D041E6" w:rsidP="00C832B9">
      <w:pPr>
        <w:ind w:left="600"/>
        <w:jc w:val="both"/>
        <w:rPr>
          <w:rFonts w:ascii="Trebuchet MS" w:hAnsi="Trebuchet MS" w:cs="Arial"/>
          <w:sz w:val="20"/>
          <w:szCs w:val="20"/>
        </w:rPr>
      </w:pPr>
      <w:r>
        <w:rPr>
          <w:rFonts w:ascii="Trebuchet MS" w:hAnsi="Trebuchet MS"/>
          <w:w w:val="109"/>
          <w:sz w:val="20"/>
          <w:szCs w:val="20"/>
        </w:rPr>
        <w:t>ΣΤ) ότι διαθέτουν άδεια άσκησης επαγγέλματος οδικού μεταφορέα εμπορευμάτων από την αρμόδια Αρχή, στο βαθμό και όπως προβλέπεται από την κείμενη νομοθεσία</w:t>
      </w:r>
    </w:p>
    <w:p w:rsidR="00D041E6" w:rsidRPr="00DC0E9C" w:rsidRDefault="00D041E6" w:rsidP="00C832B9">
      <w:pPr>
        <w:pStyle w:val="aa"/>
        <w:ind w:left="600" w:right="5"/>
        <w:jc w:val="both"/>
        <w:rPr>
          <w:rFonts w:ascii="Trebuchet MS" w:hAnsi="Trebuchet MS" w:cs="Arial"/>
          <w:sz w:val="20"/>
          <w:szCs w:val="20"/>
        </w:rPr>
      </w:pPr>
    </w:p>
    <w:p w:rsidR="00D041E6" w:rsidRPr="00DC0E9C" w:rsidRDefault="00D041E6" w:rsidP="00E72370">
      <w:pPr>
        <w:pStyle w:val="aa"/>
        <w:ind w:left="284" w:right="5"/>
        <w:jc w:val="both"/>
        <w:rPr>
          <w:rFonts w:ascii="Trebuchet MS" w:hAnsi="Trebuchet MS" w:cs="Arial"/>
          <w:sz w:val="20"/>
          <w:szCs w:val="20"/>
        </w:rPr>
      </w:pPr>
      <w:r w:rsidRPr="00DC0E9C">
        <w:rPr>
          <w:rFonts w:ascii="Trebuchet MS" w:hAnsi="Trebuchet MS" w:cs="Arial"/>
          <w:sz w:val="20"/>
          <w:szCs w:val="20"/>
        </w:rPr>
        <w:t>ΙΙ) Να αναλαμβάνεται η υποχρέωση για την έγκα</w:t>
      </w:r>
      <w:r>
        <w:rPr>
          <w:rFonts w:ascii="Trebuchet MS" w:hAnsi="Trebuchet MS" w:cs="Arial"/>
          <w:sz w:val="20"/>
          <w:szCs w:val="20"/>
        </w:rPr>
        <w:t xml:space="preserve">ιρη και προσήκουσα προσκόμιση </w:t>
      </w:r>
      <w:r w:rsidRPr="00DC0E9C">
        <w:rPr>
          <w:rFonts w:ascii="Trebuchet MS" w:hAnsi="Trebuchet MS" w:cs="Arial"/>
          <w:sz w:val="20"/>
          <w:szCs w:val="20"/>
        </w:rPr>
        <w:t xml:space="preserve">των δικαιολογητικών της παρ. 2 του παρόντος άρθρου. </w:t>
      </w:r>
    </w:p>
    <w:p w:rsidR="00D041E6" w:rsidRPr="00DC0E9C" w:rsidRDefault="00D041E6" w:rsidP="00516CCF">
      <w:pPr>
        <w:pStyle w:val="aa"/>
        <w:ind w:left="360" w:right="5"/>
        <w:jc w:val="both"/>
        <w:rPr>
          <w:rFonts w:ascii="Trebuchet MS" w:hAnsi="Trebuchet MS" w:cs="Arial"/>
          <w:sz w:val="20"/>
          <w:szCs w:val="20"/>
        </w:rPr>
      </w:pPr>
    </w:p>
    <w:p w:rsidR="00D041E6" w:rsidRPr="00DC0E9C" w:rsidRDefault="00D041E6" w:rsidP="002B58FF">
      <w:pPr>
        <w:pStyle w:val="aa"/>
        <w:ind w:left="284" w:right="15"/>
        <w:jc w:val="both"/>
        <w:rPr>
          <w:rFonts w:ascii="Trebuchet MS" w:hAnsi="Trebuchet MS" w:cs="Arial"/>
          <w:sz w:val="20"/>
          <w:szCs w:val="20"/>
        </w:rPr>
      </w:pPr>
      <w:r w:rsidRPr="00DC0E9C">
        <w:rPr>
          <w:rFonts w:ascii="Trebuchet MS" w:hAnsi="Trebuchet MS" w:cs="Arial"/>
          <w:bCs/>
          <w:sz w:val="20"/>
          <w:szCs w:val="20"/>
        </w:rPr>
        <w:t>Εφόσον η προσφορά υπογράφεται και υποβάλλεται δια πληρεξουσίου, στην αίτηση συμμετοχής επισυνάπτεται ειδικό συμβολαιογραφικό πληρεξούσιο.</w:t>
      </w:r>
    </w:p>
    <w:p w:rsidR="00D041E6" w:rsidRPr="00DC0E9C" w:rsidRDefault="00D041E6">
      <w:pPr>
        <w:pStyle w:val="aa"/>
        <w:ind w:left="355" w:right="15" w:firstLine="5"/>
        <w:jc w:val="both"/>
        <w:rPr>
          <w:rFonts w:ascii="Trebuchet MS" w:hAnsi="Trebuchet MS" w:cs="Arial"/>
          <w:sz w:val="20"/>
          <w:szCs w:val="20"/>
        </w:rPr>
      </w:pPr>
    </w:p>
    <w:p w:rsidR="00D041E6" w:rsidRPr="00DC0E9C" w:rsidRDefault="00D041E6" w:rsidP="00F32FDE">
      <w:pPr>
        <w:pStyle w:val="aa"/>
        <w:ind w:left="284" w:right="5"/>
        <w:jc w:val="both"/>
        <w:rPr>
          <w:rFonts w:ascii="Trebuchet MS" w:hAnsi="Trebuchet MS" w:cs="Arial"/>
          <w:sz w:val="20"/>
          <w:szCs w:val="20"/>
        </w:rPr>
      </w:pPr>
      <w:r w:rsidRPr="00DC0E9C">
        <w:rPr>
          <w:rFonts w:ascii="Trebuchet MS" w:hAnsi="Trebuchet MS" w:cs="Arial"/>
          <w:b/>
          <w:sz w:val="20"/>
          <w:szCs w:val="20"/>
        </w:rPr>
        <w:t>γ.</w:t>
      </w:r>
      <w:r w:rsidRPr="00DC0E9C">
        <w:rPr>
          <w:rFonts w:ascii="Trebuchet MS" w:hAnsi="Trebuchet MS" w:cs="Arial"/>
          <w:sz w:val="20"/>
          <w:szCs w:val="20"/>
        </w:rPr>
        <w:t xml:space="preserve"> Τα έγγραφα που αποδεικνύουν τη σύσταση και εκπροσώπηση της επιχείρησης και συγκεκριμένα:</w:t>
      </w:r>
    </w:p>
    <w:p w:rsidR="00D041E6" w:rsidRPr="00DC0E9C" w:rsidRDefault="00D041E6" w:rsidP="00F32FDE">
      <w:pPr>
        <w:pStyle w:val="bullet2"/>
        <w:numPr>
          <w:ilvl w:val="0"/>
          <w:numId w:val="5"/>
        </w:numPr>
        <w:ind w:left="284" w:hanging="76"/>
        <w:rPr>
          <w:rFonts w:ascii="Trebuchet MS" w:hAnsi="Trebuchet MS"/>
          <w:sz w:val="20"/>
        </w:rPr>
      </w:pPr>
      <w:r w:rsidRPr="00DC0E9C">
        <w:rPr>
          <w:rFonts w:ascii="Trebuchet MS" w:hAnsi="Trebuchet MS"/>
          <w:sz w:val="20"/>
        </w:rPr>
        <w:t xml:space="preserve">ακριβές αντίγραφο ή επικυρωμένο απόσπασμα του κωδικοποιημένου Καταστατικού τους ή του συστατικού εγγράφου και κάθε μέλους σε περίπτωση Κοινοπραξίας ή ένωσης, καθώς και των τροποποιήσεων αυτού, και σχετικά ΦΕΚ με δημοσιεύσεις αυτών, καθώς και βεβαίωση από αρμόδια διοικητική ή δικαστική αρχή περί τροποποιήσεων αυτού, </w:t>
      </w:r>
      <w:r>
        <w:rPr>
          <w:rFonts w:ascii="Trebuchet MS" w:hAnsi="Trebuchet MS"/>
          <w:sz w:val="20"/>
        </w:rPr>
        <w:t>εκδόσεως</w:t>
      </w:r>
      <w:r w:rsidRPr="00DC0E9C">
        <w:rPr>
          <w:rFonts w:ascii="Trebuchet MS" w:hAnsi="Trebuchet MS"/>
          <w:sz w:val="20"/>
        </w:rPr>
        <w:t xml:space="preserve"> κατά το </w:t>
      </w:r>
      <w:r w:rsidRPr="002F74C5">
        <w:rPr>
          <w:rFonts w:ascii="Trebuchet MS" w:hAnsi="Trebuchet MS"/>
          <w:sz w:val="20"/>
        </w:rPr>
        <w:t>τελευταίο εξάμηνο</w:t>
      </w:r>
      <w:r w:rsidRPr="00DC0E9C">
        <w:rPr>
          <w:rFonts w:ascii="Trebuchet MS" w:hAnsi="Trebuchet MS"/>
          <w:sz w:val="20"/>
        </w:rPr>
        <w:t xml:space="preserve"> προ της υποβολής της προσφοράς.  </w:t>
      </w:r>
    </w:p>
    <w:p w:rsidR="00D041E6" w:rsidRPr="00DC0E9C" w:rsidRDefault="00D041E6" w:rsidP="00F32FDE">
      <w:pPr>
        <w:pStyle w:val="bullet2"/>
        <w:numPr>
          <w:ilvl w:val="0"/>
          <w:numId w:val="5"/>
        </w:numPr>
        <w:ind w:left="284" w:hanging="76"/>
        <w:rPr>
          <w:rFonts w:ascii="Trebuchet MS" w:hAnsi="Trebuchet MS"/>
          <w:sz w:val="20"/>
        </w:rPr>
      </w:pPr>
      <w:r w:rsidRPr="00DC0E9C">
        <w:rPr>
          <w:rFonts w:ascii="Trebuchet MS" w:hAnsi="Trebuchet MS"/>
          <w:sz w:val="20"/>
        </w:rPr>
        <w:t>Έγγραφα που αφορούν τη σύσταση και εκπροσώπησ</w:t>
      </w:r>
      <w:r>
        <w:rPr>
          <w:rFonts w:ascii="Trebuchet MS" w:hAnsi="Trebuchet MS"/>
          <w:sz w:val="20"/>
        </w:rPr>
        <w:t>η</w:t>
      </w:r>
      <w:r w:rsidRPr="00DC0E9C">
        <w:rPr>
          <w:rFonts w:ascii="Trebuchet MS" w:hAnsi="Trebuchet MS"/>
          <w:sz w:val="20"/>
        </w:rPr>
        <w:t xml:space="preserve"> των νομικών προσώπων, επικυρωμένα και δημοσιευμένα σε ΦΕΚ, εφόσον είναι δημοσιευτέα, από όπου προκύπτουν οι σκοποί της επιχείρησης και τα φυσικά πρόσωπα που δεσμεύουν με την υπογραφή τους την επιχείρηση</w:t>
      </w:r>
    </w:p>
    <w:p w:rsidR="00D041E6" w:rsidRPr="00DC0E9C" w:rsidRDefault="00D041E6" w:rsidP="00F32FDE">
      <w:pPr>
        <w:pStyle w:val="bullet2"/>
        <w:numPr>
          <w:ilvl w:val="0"/>
          <w:numId w:val="5"/>
        </w:numPr>
        <w:ind w:left="284" w:hanging="76"/>
        <w:rPr>
          <w:rFonts w:ascii="Trebuchet MS" w:hAnsi="Trebuchet MS"/>
          <w:sz w:val="20"/>
        </w:rPr>
      </w:pPr>
      <w:r w:rsidRPr="00DC0E9C">
        <w:rPr>
          <w:rFonts w:ascii="Trebuchet MS" w:hAnsi="Trebuchet MS"/>
          <w:sz w:val="20"/>
        </w:rPr>
        <w:t>απόφαση του αρμόδιου οργάνου σύμφωνα με το καταστατικό των νομικών προσώπων με την οποία θα εγκρίνεται η συμμετοχή στο συγκεκριμένο διαγωνισμό, θα ορίζονται τα στοιχεία του νόμιμου και/ή του ειδικά εξουσιοδοτημένου εκπροσώπου που θα εξουσιοδοτείται να υπογράφει δεσμευτικώς για την επιχείρηση όλα ανεξαιρέτως τα έγγραφα, όπως οικονομική προσφορά, υπεύθυνες δηλώσεις, αντιρρήσεις, ενστάσεις, αποδείξεις παραλαβής κτλ. της διαδικασίας μέχρι πέρατος αυτής και σε περίπτωση Ένωσης/Κοινοπραξίας θα αποφασίζεται η συνεργασία με τα συγκεκριμένα υπόλοιπα μέλη, το ποσοστό συμμετοχής τόσο της ίδιας, όσο και των υπολοίπων μελών, και ο κοινός εκπρόσωπος αυτής. Δεν θα γίνονται δεκτές αποφάσεις που αφορούν γενικά τη συμμετοχή σε δημοπρασίες. Σε περίπτωση ένωσης χρειάζεται ξεχωριστή απόφαση από το αρμόδιο για τη διοίκηση της κάθε επιχείρησης όργανο, για τη συμμετοχή στη διαδικασία, για την υποβολή κοινής προσφοράς με τα υπόλοιπα μέλη της ένωσης και τον ορισμό κοινού εκπροσώπου. Σε περίπτωση Κοινοπραξίας, ιδιωτικό συμφωνητικό για τη σύστασή της και τα ποσοστά συμμετοχής των κοινοπρακτούντων μελών και δήλωση των νομίμων εκπροσώπων των κοινοπρακτούντων, ότι σε περίπτωση ανάληψης της προμήθειας θα ορίσουν κοινό εκπρόσωπο με συμβολαιογραφική πράξη.</w:t>
      </w:r>
    </w:p>
    <w:p w:rsidR="00D041E6" w:rsidRPr="00DC0E9C" w:rsidRDefault="00D041E6" w:rsidP="00BA78F3">
      <w:pPr>
        <w:pStyle w:val="bullet2"/>
        <w:tabs>
          <w:tab w:val="clear" w:pos="360"/>
        </w:tabs>
        <w:ind w:left="208" w:firstLine="0"/>
        <w:rPr>
          <w:rFonts w:ascii="Trebuchet MS" w:hAnsi="Trebuchet MS"/>
          <w:b/>
          <w:sz w:val="20"/>
        </w:rPr>
      </w:pPr>
    </w:p>
    <w:p w:rsidR="00D041E6" w:rsidRPr="00DC0E9C" w:rsidRDefault="00D041E6" w:rsidP="00BA78F3">
      <w:pPr>
        <w:pStyle w:val="bullet2"/>
        <w:tabs>
          <w:tab w:val="clear" w:pos="360"/>
        </w:tabs>
        <w:ind w:left="0" w:firstLine="0"/>
        <w:rPr>
          <w:rFonts w:ascii="Trebuchet MS" w:hAnsi="Trebuchet MS"/>
          <w:sz w:val="20"/>
        </w:rPr>
      </w:pPr>
      <w:r w:rsidRPr="00DC0E9C">
        <w:rPr>
          <w:rFonts w:ascii="Trebuchet MS" w:hAnsi="Trebuchet MS"/>
          <w:sz w:val="20"/>
        </w:rPr>
        <w:t>Το περιεχόμενο του υποφακέλου συνιστάται να είναι αρχειοθετημένο με τη σειρά καταγραφής που προπεριγράφηκε σε ντοσιέ, το οποίο να περιέχει πίνακα περιεχομένων για τη διευκόλυνση του έργου της Επιτροπής Διενέργειας Διαγωνισμού.</w:t>
      </w:r>
    </w:p>
    <w:p w:rsidR="00D041E6" w:rsidRPr="00DC0E9C" w:rsidRDefault="00D041E6" w:rsidP="00BA78F3">
      <w:pPr>
        <w:pStyle w:val="bullet2"/>
        <w:tabs>
          <w:tab w:val="clear" w:pos="360"/>
        </w:tabs>
        <w:ind w:left="0" w:firstLine="0"/>
        <w:rPr>
          <w:rFonts w:ascii="Trebuchet MS" w:hAnsi="Trebuchet MS"/>
          <w:sz w:val="20"/>
        </w:rPr>
      </w:pPr>
      <w:r w:rsidRPr="00DC0E9C">
        <w:rPr>
          <w:rFonts w:ascii="Trebuchet MS" w:hAnsi="Trebuchet MS"/>
          <w:sz w:val="20"/>
        </w:rPr>
        <w:t xml:space="preserve"> </w:t>
      </w:r>
    </w:p>
    <w:p w:rsidR="00D041E6" w:rsidRPr="00DC0E9C" w:rsidRDefault="00D041E6" w:rsidP="00625C55">
      <w:pPr>
        <w:pStyle w:val="aa"/>
        <w:tabs>
          <w:tab w:val="left" w:pos="600"/>
        </w:tabs>
        <w:jc w:val="both"/>
        <w:rPr>
          <w:rFonts w:ascii="Trebuchet MS" w:hAnsi="Trebuchet MS" w:cs="Arial"/>
          <w:sz w:val="20"/>
          <w:szCs w:val="20"/>
        </w:rPr>
      </w:pPr>
      <w:r w:rsidRPr="00DC0E9C">
        <w:rPr>
          <w:rFonts w:ascii="Trebuchet MS" w:hAnsi="Trebuchet MS" w:cs="Arial"/>
          <w:b/>
          <w:sz w:val="20"/>
          <w:szCs w:val="20"/>
          <w:u w:val="single"/>
        </w:rPr>
        <w:t xml:space="preserve">2. </w:t>
      </w:r>
      <w:r w:rsidRPr="00DC0E9C">
        <w:rPr>
          <w:rFonts w:ascii="Trebuchet MS" w:hAnsi="Trebuchet MS" w:cs="Arial"/>
          <w:sz w:val="20"/>
          <w:szCs w:val="20"/>
          <w:u w:val="single"/>
        </w:rPr>
        <w:t>Μετά την αξιολόγηση των προσφορών</w:t>
      </w:r>
      <w:r w:rsidRPr="00DC0E9C">
        <w:rPr>
          <w:rFonts w:ascii="Trebuchet MS" w:hAnsi="Trebuchet MS" w:cs="Arial"/>
          <w:sz w:val="20"/>
          <w:szCs w:val="20"/>
        </w:rPr>
        <w:t xml:space="preserve">, ο προσφέρων στον οποίο πρόκειται να γίνει η κατακύρωση, </w:t>
      </w:r>
      <w:r w:rsidRPr="00DC0E9C">
        <w:rPr>
          <w:rFonts w:ascii="Trebuchet MS" w:hAnsi="Trebuchet MS" w:cs="Arial"/>
          <w:sz w:val="20"/>
          <w:szCs w:val="20"/>
          <w:u w:val="single"/>
        </w:rPr>
        <w:t xml:space="preserve">εντός προθεσμίας </w:t>
      </w:r>
      <w:r w:rsidR="00FE5DE1" w:rsidRPr="003C0434">
        <w:rPr>
          <w:rFonts w:ascii="Trebuchet MS" w:hAnsi="Trebuchet MS" w:cs="Arial"/>
          <w:sz w:val="20"/>
          <w:szCs w:val="20"/>
          <w:u w:val="single"/>
        </w:rPr>
        <w:t xml:space="preserve">είκοσι </w:t>
      </w:r>
      <w:r w:rsidR="00FE5DE1" w:rsidRPr="003C0434">
        <w:rPr>
          <w:rFonts w:ascii="Trebuchet MS" w:hAnsi="Trebuchet MS" w:cs="Arial"/>
          <w:w w:val="114"/>
          <w:sz w:val="20"/>
          <w:szCs w:val="20"/>
          <w:u w:val="single"/>
        </w:rPr>
        <w:t>(20)</w:t>
      </w:r>
      <w:r w:rsidR="00FE5DE1">
        <w:rPr>
          <w:rFonts w:ascii="Trebuchet MS" w:hAnsi="Trebuchet MS" w:cs="Arial"/>
          <w:color w:val="993300"/>
          <w:w w:val="114"/>
          <w:sz w:val="20"/>
          <w:szCs w:val="20"/>
          <w:u w:val="single"/>
        </w:rPr>
        <w:t xml:space="preserve"> </w:t>
      </w:r>
      <w:r w:rsidRPr="00DC0E9C">
        <w:rPr>
          <w:rFonts w:ascii="Trebuchet MS" w:hAnsi="Trebuchet MS" w:cs="Arial"/>
          <w:sz w:val="20"/>
          <w:szCs w:val="20"/>
          <w:u w:val="single"/>
        </w:rPr>
        <w:t>ημερών από την κοινοποίηση της σχετικής έγγραφης ειδοποίησης σε αυτόν,</w:t>
      </w:r>
      <w:r w:rsidRPr="00DC0E9C">
        <w:rPr>
          <w:rFonts w:ascii="Trebuchet MS" w:hAnsi="Trebuchet MS" w:cs="Arial"/>
          <w:sz w:val="20"/>
          <w:szCs w:val="20"/>
        </w:rPr>
        <w:t xml:space="preserve"> οφείλει να υποβάλλει, σε σφραγισμένο φάκελο, τα ακόλουθα έγγραφα και δικαιολογητικά, τα οποία αποσφραγίζονται και ελέγχονται κατά τη διαδικασία που προβλέπεται στην παρούσα Προκήρυξη :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 xml:space="preserve">(1) Απόσπασμα ποινικού μητρώου έκδοσης του τελευταίου εξαμήνου </w:t>
      </w:r>
      <w:r w:rsidRPr="00DC0E9C">
        <w:rPr>
          <w:rFonts w:ascii="Trebuchet MS" w:hAnsi="Trebuchet MS" w:cs="Arial"/>
          <w:sz w:val="20"/>
          <w:szCs w:val="20"/>
          <w:u w:val="single"/>
        </w:rPr>
        <w:t>από την κοινοποίηση της ως άνω έγγραφης ειδοποίησης</w:t>
      </w:r>
      <w:r w:rsidRPr="00DC0E9C">
        <w:rPr>
          <w:rFonts w:ascii="Trebuchet MS" w:hAnsi="Trebuchet MS" w:cs="Arial"/>
          <w:sz w:val="20"/>
          <w:szCs w:val="20"/>
        </w:rPr>
        <w:t xml:space="preserve">, από το οποίο να προκύπτει, ότι δεν έχει καταδικασθεί µε αμετάκλητη δικαστική απόφαση για κάποιο από τα αδικήματα της παρ. 1 του παρόντος άρθρου.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 xml:space="preserve">Ειδικότερα, τα νομικά πρόσωπα πρέπει να προσκομίζουν για τους διαχειριστές, στις περιπτώσεις των εταιρειών περιορισμένης ευθύνης (Ε.Π.Ε.) για τους εταίρους ή διαχειριστές στις περιπτώσεις των προσωπικών εταιρειών (Ο.E. και Ε.Ε.) και για τα μέλη του διοικητικού συμβουλίου για τις ανώνυμες εταιρείες (Α.Ε.), και για τον Πρόεδρο του Διοικητικού Συμβουλίου επί Συνεταιρισμών, απόσπασμα ποινικού μητρώου ή άλλο ισοδύναμο έγγραφο αρμόδιας διοικητικής ή δικαστικής αρχής της χώρας εγκατάστασης, από το οποίο να προκύπτει ότι τα ανωτέρω πρόσωπα δεν έχουν καταδικαστεί µε αμετάκλητη δικαστική απόφαση, για κάποιο από τα αδικήματα της παρ. 1 του παρόντος άρθρου.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 xml:space="preserve">(2) Πιστοποιητικό αρμόδιας δικαστικής ή διοικητικής αρχής, έκδοσης του τελευταίου εξαμήνου πριν </w:t>
      </w:r>
      <w:r w:rsidRPr="00DC0E9C">
        <w:rPr>
          <w:rFonts w:ascii="Trebuchet MS" w:hAnsi="Trebuchet MS" w:cs="Arial"/>
          <w:sz w:val="20"/>
          <w:szCs w:val="20"/>
          <w:u w:val="single"/>
        </w:rPr>
        <w:t>από την κοινοποίηση της ως άνω έγγραφης ειδοποίησης</w:t>
      </w:r>
      <w:r w:rsidRPr="00DC0E9C">
        <w:rPr>
          <w:rFonts w:ascii="Trebuchet MS" w:hAnsi="Trebuchet MS" w:cs="Arial"/>
          <w:sz w:val="20"/>
          <w:szCs w:val="20"/>
        </w:rPr>
        <w:t xml:space="preserve">, από το οποίο να προκύπτει ότι δεν τελούν καμία από τις καταστάσεις της παρ. 1 υποπαρ. ε΄ περ. Α, Β, Γ και Δ του παρόντος άρθρου.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 xml:space="preserve">(3) Πιστοποιητικό του οικείου Επιμελητηρίου, με το οποίο θα πιστοποιείται αφενός η εγγραφή τους σ` αυτό και το ειδικό επάγγελμα τους, κατά την ημέρα διενέργειας του διαγωνισμού, και αφετέρου ότι εξακολουθούν να παραμένουν εγγεγραμμένοι μέχρι της επίδοσης της ως άνω έγγραφης ειδοποίησης.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 xml:space="preserve">(4) Προκειμένου περί Νομικών Προσώπων, πιστοποιητικό αρμόδιας δικαστικής ή διοικητικής αρχής, έκδοσης του τελευταίου εξαμήνου, </w:t>
      </w:r>
      <w:r w:rsidRPr="00DC0E9C">
        <w:rPr>
          <w:rFonts w:ascii="Trebuchet MS" w:hAnsi="Trebuchet MS" w:cs="Arial"/>
          <w:sz w:val="20"/>
          <w:szCs w:val="20"/>
          <w:u w:val="single"/>
        </w:rPr>
        <w:t xml:space="preserve">πριν </w:t>
      </w:r>
      <w:r w:rsidRPr="00DC0E9C">
        <w:rPr>
          <w:rFonts w:ascii="Trebuchet MS" w:hAnsi="Trebuchet MS" w:cs="Arial"/>
          <w:bCs/>
          <w:sz w:val="20"/>
          <w:szCs w:val="20"/>
          <w:u w:val="single"/>
        </w:rPr>
        <w:t>από την κοινοποίηση της ως άνω έγγραφης ειδοποίησης της  παρ. 2</w:t>
      </w:r>
      <w:r w:rsidRPr="00DC0E9C">
        <w:rPr>
          <w:rFonts w:ascii="Trebuchet MS" w:hAnsi="Trebuchet MS" w:cs="Arial"/>
          <w:bCs/>
          <w:w w:val="57"/>
          <w:sz w:val="20"/>
          <w:szCs w:val="20"/>
        </w:rPr>
        <w:t>.,</w:t>
      </w:r>
      <w:r w:rsidRPr="00DC0E9C">
        <w:rPr>
          <w:rFonts w:ascii="Trebuchet MS" w:hAnsi="Trebuchet MS" w:cs="Arial"/>
          <w:b/>
          <w:bCs/>
          <w:w w:val="57"/>
          <w:sz w:val="20"/>
          <w:szCs w:val="20"/>
        </w:rPr>
        <w:t xml:space="preserve"> </w:t>
      </w:r>
      <w:r w:rsidRPr="00DC0E9C">
        <w:rPr>
          <w:rFonts w:ascii="Trebuchet MS" w:hAnsi="Trebuchet MS" w:cs="Arial"/>
          <w:sz w:val="20"/>
          <w:szCs w:val="20"/>
        </w:rPr>
        <w:t xml:space="preserve">από το οποίο να προκύπτει ότι δεν τελούν υπό κοινή εκκαθάριση του Κ.Ν. 2190/1920, όπως εκάστοτε ισχύει, ή θέση σε διαδικασία συνδιαλλαγής του Ν. 3588/2007 (Α' 153), όπως εκάστοτε ισχύει, ή άλλες ανάλογες καταστάσεις (µόνο για αλλοδαπά νομικά πρόσωπα) και, επίσης, ότι δεν τελούν υπό διαδικασία έκδοσης απόφασης κοινής ή ειδικής εκκαθάρισης των ανωτέρω νομοθετημάτων ή υπό άλλες ανάλογες καταστάσεις (µόνο για αλλοδαπά νομικά πρόσωπα). </w:t>
      </w:r>
    </w:p>
    <w:p w:rsidR="00D041E6" w:rsidRPr="00DC0E9C" w:rsidRDefault="00D041E6" w:rsidP="00625C55">
      <w:pPr>
        <w:pStyle w:val="aa"/>
        <w:jc w:val="both"/>
        <w:rPr>
          <w:rFonts w:ascii="Trebuchet MS" w:hAnsi="Trebuchet MS" w:cs="Arial"/>
          <w:sz w:val="20"/>
          <w:szCs w:val="20"/>
        </w:rPr>
      </w:pPr>
      <w:r w:rsidRPr="00DC0E9C">
        <w:rPr>
          <w:rFonts w:ascii="Trebuchet MS" w:hAnsi="Trebuchet MS" w:cs="Arial"/>
          <w:sz w:val="20"/>
          <w:szCs w:val="20"/>
        </w:rPr>
        <w:t>(5) Προκειμένου περί Συνεταιρισμών, βεβαίωση αρμόδιας αρχής ότι ο Συνεταιρισμός λειτουργεί νόμιμα.</w:t>
      </w:r>
    </w:p>
    <w:p w:rsidR="00D041E6" w:rsidRPr="00DC0E9C" w:rsidRDefault="00D041E6" w:rsidP="00BA78F3">
      <w:pPr>
        <w:pStyle w:val="aa"/>
        <w:ind w:left="461"/>
        <w:jc w:val="both"/>
        <w:rPr>
          <w:rFonts w:ascii="Trebuchet MS" w:hAnsi="Trebuchet MS" w:cs="Arial"/>
          <w:sz w:val="20"/>
          <w:szCs w:val="20"/>
        </w:rPr>
      </w:pPr>
    </w:p>
    <w:p w:rsidR="00D041E6" w:rsidRPr="00DC0E9C" w:rsidRDefault="00D041E6" w:rsidP="007563ED">
      <w:pPr>
        <w:pStyle w:val="aa"/>
        <w:jc w:val="both"/>
        <w:rPr>
          <w:rFonts w:ascii="Trebuchet MS" w:hAnsi="Trebuchet MS" w:cs="Arial"/>
          <w:sz w:val="20"/>
          <w:szCs w:val="20"/>
        </w:rPr>
      </w:pPr>
      <w:r w:rsidRPr="00DC0E9C">
        <w:rPr>
          <w:rFonts w:ascii="Trebuchet MS" w:hAnsi="Trebuchet MS" w:cs="Arial"/>
          <w:sz w:val="20"/>
          <w:szCs w:val="20"/>
        </w:rPr>
        <w:t xml:space="preserve">Οι ενώσεις προμηθευτών ή κοινοπραξίες υποβάλλουν τα παραπάνω δικαιολογητικά για κάθε προμηθευτή που συμμετέχει στο σχήμα. </w:t>
      </w:r>
    </w:p>
    <w:p w:rsidR="00D041E6" w:rsidRPr="00DC0E9C" w:rsidRDefault="00D041E6" w:rsidP="00BA78F3">
      <w:pPr>
        <w:pStyle w:val="aa"/>
        <w:ind w:right="11"/>
        <w:jc w:val="both"/>
        <w:rPr>
          <w:rFonts w:ascii="Trebuchet MS" w:hAnsi="Trebuchet MS" w:cs="Arial"/>
          <w:sz w:val="20"/>
          <w:szCs w:val="20"/>
        </w:rPr>
      </w:pPr>
    </w:p>
    <w:p w:rsidR="00D041E6" w:rsidRPr="00DC0E9C" w:rsidRDefault="00D041E6" w:rsidP="00BA78F3">
      <w:pPr>
        <w:pStyle w:val="aa"/>
        <w:numPr>
          <w:ilvl w:val="0"/>
          <w:numId w:val="6"/>
        </w:numPr>
        <w:tabs>
          <w:tab w:val="left" w:pos="480"/>
        </w:tabs>
        <w:ind w:left="480" w:right="15" w:hanging="480"/>
        <w:jc w:val="both"/>
        <w:rPr>
          <w:rFonts w:ascii="Trebuchet MS" w:hAnsi="Trebuchet MS" w:cs="Arial"/>
          <w:sz w:val="20"/>
          <w:szCs w:val="20"/>
        </w:rPr>
      </w:pPr>
      <w:r w:rsidRPr="00DC0E9C">
        <w:rPr>
          <w:rFonts w:ascii="Trebuchet MS" w:hAnsi="Trebuchet MS" w:cs="Arial"/>
          <w:sz w:val="20"/>
          <w:szCs w:val="20"/>
        </w:rPr>
        <w:t xml:space="preserve">Σε περίπτωση εγκατάστασής τους στην αλλοδαπή, τα δικαιολογητικά των παραπάνω περιπτώσεων εκδίδονται µε βάση την ισχύουσα νομοθεσία της χώρας που είναι εγκατεστημένοι οι Υποψήφιοι, από την οποία και εκδίδεται το σχετικό πιστοποιητικό.  Εάν σε κάποια χώρα </w:t>
      </w:r>
      <w:r w:rsidRPr="00DC0E9C">
        <w:rPr>
          <w:rFonts w:ascii="Trebuchet MS" w:hAnsi="Trebuchet MS" w:cs="Arial"/>
          <w:bCs/>
          <w:sz w:val="20"/>
          <w:szCs w:val="20"/>
        </w:rPr>
        <w:t>βεβαιώνεται από οποιαδήποτε Αρχή της</w:t>
      </w:r>
      <w:r w:rsidRPr="00DC0E9C">
        <w:rPr>
          <w:rFonts w:ascii="Trebuchet MS" w:hAnsi="Trebuchet MS" w:cs="Arial"/>
          <w:b/>
          <w:bCs/>
          <w:sz w:val="20"/>
          <w:szCs w:val="20"/>
        </w:rPr>
        <w:t xml:space="preserve"> </w:t>
      </w:r>
      <w:r w:rsidRPr="00DC0E9C">
        <w:rPr>
          <w:rFonts w:ascii="Trebuchet MS" w:hAnsi="Trebuchet MS" w:cs="Arial"/>
          <w:sz w:val="20"/>
          <w:szCs w:val="20"/>
        </w:rPr>
        <w:t xml:space="preserve">ότι δεν εκδίδονται τα παραπάνω έγγραφα ή πιστοποιητικά, ή δεν καλύπτουν όλες τις ως άνω αναφερόμενες περιπτώσεις του παρόντος άρθρου, δύναται να αντικατασταθούν αυτά από ένορκη βεβαίωση του υποψηφίου προς υποβολή των δικαιολογητικών. Εάν στη χώρα αυτή δεν προβλέπεται ούτε ένορκη βεβαίωση, δύναται αυτή να αντικατασταθεί µε υπεύθυνη δήλωση του προμηθευτή ενώπιον δικαστικής ή διοικητικής αρχής ή συμβολαιογράφου της χώρας εγκατάστασης. Στην κατά τα άνω υπεύθυνη δήλωση θα δηλώνεται ότι στη συγκεκριμένη χώρα δεν εκδίδονται τα συγκεκριμένα έγγραφα και ότι δεν συντρέχουν στο συγκεκριμένο πρόσωπο οι ανωτέρω νομικές καταστάσεις. </w:t>
      </w:r>
    </w:p>
    <w:p w:rsidR="00D041E6" w:rsidRPr="00DC0E9C" w:rsidRDefault="00D041E6" w:rsidP="00BA78F3">
      <w:pPr>
        <w:pStyle w:val="aa"/>
        <w:numPr>
          <w:ilvl w:val="0"/>
          <w:numId w:val="6"/>
        </w:numPr>
        <w:tabs>
          <w:tab w:val="left" w:pos="480"/>
        </w:tabs>
        <w:ind w:left="480" w:right="15" w:hanging="480"/>
        <w:jc w:val="both"/>
        <w:rPr>
          <w:rFonts w:ascii="Trebuchet MS" w:hAnsi="Trebuchet MS" w:cs="Arial"/>
          <w:sz w:val="20"/>
          <w:szCs w:val="20"/>
        </w:rPr>
      </w:pPr>
      <w:r w:rsidRPr="00DC0E9C">
        <w:rPr>
          <w:rFonts w:ascii="Trebuchet MS" w:hAnsi="Trebuchet MS" w:cs="Arial"/>
          <w:sz w:val="20"/>
          <w:szCs w:val="20"/>
        </w:rPr>
        <w:t xml:space="preserve">Η Επιτροπή Διενέργειας Διαγωνισμού μπορεί να ζητήσει τη διευκρίνιση </w:t>
      </w:r>
      <w:r>
        <w:rPr>
          <w:rFonts w:ascii="Trebuchet MS" w:hAnsi="Trebuchet MS" w:cs="Arial"/>
          <w:sz w:val="20"/>
          <w:szCs w:val="20"/>
        </w:rPr>
        <w:t xml:space="preserve">υποβληθέντων </w:t>
      </w:r>
      <w:r w:rsidRPr="00DC0E9C">
        <w:rPr>
          <w:rFonts w:ascii="Trebuchet MS" w:hAnsi="Trebuchet MS" w:cs="Arial"/>
          <w:sz w:val="20"/>
          <w:szCs w:val="20"/>
        </w:rPr>
        <w:t xml:space="preserve">δικαιολογητικών, και οι Υποψήφιοι υποχρεούνται να τα προσκομίσουν μέσα σε χρονικό διάστημα που θα καθοριστεί από την Επιτροπή. Σε περίπτωση που τα δικαιολογητικά που ζητήθηκαν από την Επιτροπή δεν συμπληρωθούν από τον Υποψήφιο, η προσφορά θα απορρίπτεται. Από τις διευκρινίσεις οι οποίες παρέχονται, σύμφωνα µε τα παραπάνω, λαμβάνονται υπόψη µόνο εκείνες που αναφέρονται στα σημεία για τα οποία υποβλήθηκε σχετικό αίτημα από το αρμόδιο  όργανο. </w:t>
      </w:r>
    </w:p>
    <w:p w:rsidR="00D041E6" w:rsidRPr="00DC0E9C" w:rsidRDefault="00D041E6" w:rsidP="00BA78F3">
      <w:pPr>
        <w:pStyle w:val="aa"/>
        <w:numPr>
          <w:ilvl w:val="0"/>
          <w:numId w:val="6"/>
        </w:numPr>
        <w:tabs>
          <w:tab w:val="left" w:pos="480"/>
        </w:tabs>
        <w:ind w:left="480" w:right="9" w:hanging="480"/>
        <w:jc w:val="both"/>
        <w:rPr>
          <w:rFonts w:ascii="Trebuchet MS" w:hAnsi="Trebuchet MS" w:cs="Arial"/>
          <w:sz w:val="20"/>
          <w:szCs w:val="20"/>
          <w:u w:val="single"/>
        </w:rPr>
      </w:pPr>
      <w:r w:rsidRPr="00DC0E9C">
        <w:rPr>
          <w:rFonts w:ascii="Trebuchet MS" w:hAnsi="Trebuchet MS" w:cs="Arial"/>
          <w:sz w:val="20"/>
          <w:szCs w:val="20"/>
          <w:u w:val="single"/>
        </w:rPr>
        <w:t xml:space="preserve">Η µη έγκαιρη και προσήκουσα υποβολή των δικαιολογητικών της παρ. </w:t>
      </w:r>
      <w:r w:rsidRPr="00DC0E9C">
        <w:rPr>
          <w:rFonts w:ascii="Trebuchet MS" w:hAnsi="Trebuchet MS" w:cs="Arial"/>
          <w:w w:val="137"/>
          <w:sz w:val="20"/>
          <w:szCs w:val="20"/>
          <w:u w:val="single"/>
        </w:rPr>
        <w:t xml:space="preserve">1 </w:t>
      </w:r>
      <w:r w:rsidRPr="00DC0E9C">
        <w:rPr>
          <w:rFonts w:ascii="Trebuchet MS" w:hAnsi="Trebuchet MS" w:cs="Arial"/>
          <w:sz w:val="20"/>
          <w:szCs w:val="20"/>
          <w:u w:val="single"/>
        </w:rPr>
        <w:t>του παρόντος άρθρου συνιστά λόγο αποκλεισμού του Υποψηφίου από τον διαγωνισμό.</w:t>
      </w:r>
    </w:p>
    <w:p w:rsidR="00D041E6" w:rsidRPr="00DC0E9C" w:rsidRDefault="00D041E6" w:rsidP="00BA78F3">
      <w:pPr>
        <w:pStyle w:val="aa"/>
        <w:numPr>
          <w:ilvl w:val="0"/>
          <w:numId w:val="6"/>
        </w:numPr>
        <w:tabs>
          <w:tab w:val="left" w:pos="480"/>
        </w:tabs>
        <w:ind w:left="480" w:right="9" w:hanging="480"/>
        <w:jc w:val="both"/>
        <w:rPr>
          <w:rFonts w:ascii="Trebuchet MS" w:hAnsi="Trebuchet MS" w:cs="Arial"/>
          <w:sz w:val="20"/>
          <w:szCs w:val="20"/>
        </w:rPr>
      </w:pPr>
      <w:r w:rsidRPr="00DC0E9C">
        <w:rPr>
          <w:rFonts w:ascii="Trebuchet MS" w:hAnsi="Trebuchet MS" w:cs="Arial"/>
          <w:sz w:val="20"/>
          <w:szCs w:val="20"/>
        </w:rPr>
        <w:t xml:space="preserve">Στις περιπτώσεις που ο Υποψήφιος δεν προσκομίσει τα δικαιολογητικά που αναφέρονται στην παράγραφο 2 του παρόντος άρθρου </w:t>
      </w:r>
      <w:r w:rsidRPr="00DC0E9C">
        <w:rPr>
          <w:rFonts w:ascii="Trebuchet MS" w:hAnsi="Trebuchet MS" w:cs="Arial"/>
          <w:sz w:val="20"/>
          <w:szCs w:val="20"/>
          <w:u w:val="single"/>
        </w:rPr>
        <w:t>μετά την αξιολόγηση των προσφορών,</w:t>
      </w:r>
      <w:r w:rsidRPr="00DC0E9C">
        <w:rPr>
          <w:rFonts w:ascii="Trebuchet MS" w:hAnsi="Trebuchet MS" w:cs="Arial"/>
          <w:sz w:val="20"/>
          <w:szCs w:val="20"/>
        </w:rPr>
        <w:t xml:space="preserve"> η κατακύρωση γίνεται στον Υποψήφιο µε την αμέσως επόμενη </w:t>
      </w:r>
      <w:r w:rsidRPr="0070052F">
        <w:rPr>
          <w:rFonts w:ascii="Trebuchet MS" w:hAnsi="Trebuchet MS" w:cs="Arial"/>
          <w:sz w:val="20"/>
          <w:szCs w:val="20"/>
        </w:rPr>
        <w:t>υψηλότερη</w:t>
      </w:r>
      <w:r w:rsidRPr="00BF612D">
        <w:rPr>
          <w:rFonts w:ascii="Trebuchet MS" w:hAnsi="Trebuchet MS" w:cs="Arial"/>
          <w:color w:val="FFC000"/>
          <w:sz w:val="20"/>
          <w:szCs w:val="20"/>
        </w:rPr>
        <w:t xml:space="preserve"> </w:t>
      </w:r>
      <w:r w:rsidRPr="00DC0E9C">
        <w:rPr>
          <w:rFonts w:ascii="Trebuchet MS" w:hAnsi="Trebuchet MS" w:cs="Arial"/>
          <w:sz w:val="20"/>
          <w:szCs w:val="20"/>
        </w:rPr>
        <w:t xml:space="preserve">τιμή προσφοράς. Αν κανένας από τους Υποψηφίους δεν προσκομίσει τα δικαιολογητικά της παρ. 2 του παρόντος άρθρου </w:t>
      </w:r>
      <w:r w:rsidRPr="00DC0E9C">
        <w:rPr>
          <w:rFonts w:ascii="Trebuchet MS" w:hAnsi="Trebuchet MS" w:cs="Arial"/>
          <w:sz w:val="20"/>
          <w:szCs w:val="20"/>
          <w:u w:val="single"/>
        </w:rPr>
        <w:t>μετά την αξιολόγηση των προσφορών</w:t>
      </w:r>
      <w:r w:rsidRPr="00DC0E9C">
        <w:rPr>
          <w:rFonts w:ascii="Trebuchet MS" w:hAnsi="Trebuchet MS" w:cs="Arial"/>
          <w:sz w:val="20"/>
          <w:szCs w:val="20"/>
        </w:rPr>
        <w:t>, ο διαγωνισμός ματαιώνεται.</w:t>
      </w:r>
    </w:p>
    <w:p w:rsidR="00D041E6" w:rsidRPr="00DC0E9C" w:rsidRDefault="00D041E6" w:rsidP="00BA78F3">
      <w:pPr>
        <w:pStyle w:val="aa"/>
        <w:numPr>
          <w:ilvl w:val="0"/>
          <w:numId w:val="6"/>
        </w:numPr>
        <w:tabs>
          <w:tab w:val="left" w:pos="480"/>
        </w:tabs>
        <w:ind w:left="480" w:right="9" w:hanging="480"/>
        <w:jc w:val="both"/>
        <w:rPr>
          <w:rFonts w:ascii="Trebuchet MS" w:hAnsi="Trebuchet MS" w:cs="Arial"/>
          <w:color w:val="000000"/>
          <w:sz w:val="20"/>
          <w:szCs w:val="20"/>
        </w:rPr>
      </w:pPr>
      <w:r w:rsidRPr="00DC0E9C">
        <w:rPr>
          <w:rFonts w:ascii="Trebuchet MS" w:hAnsi="Trebuchet MS" w:cs="Arial"/>
          <w:color w:val="000000"/>
          <w:sz w:val="20"/>
          <w:szCs w:val="20"/>
        </w:rPr>
        <w:t xml:space="preserve">Στις περιπτώσεις όπου ο Υποψήφιος υποβάλλει ψευδή ή ανακριβή υπεύθυνη δήλωση ή αποσύρει την προσφορά του ή δεν προσκομίσει εγκαίρως και προσηκόντως κατά το στάδιο της κατακύρωσης τα δικαιολογητικά της παρ. 2 του παρόντος άρθρου, καταπίπτει υπέρ της Αναθέτουσας Αρχής η εγγύηση συμμετοχής. Επίσης, καταπίπτει υπέρ της Αναθέτουσας Αρχής η εγγύηση συμμετοχής του ανακηρυχθέντος Αναδόχου, εφόσον από τα υποβληθέντα δικαιολογητικά προκύπτει ότι δεν πληρούνται οι απαιτήσεις της Προκήρυξης. </w:t>
      </w:r>
    </w:p>
    <w:p w:rsidR="00D041E6" w:rsidRPr="00DC0E9C" w:rsidRDefault="00D041E6" w:rsidP="00BA78F3">
      <w:pPr>
        <w:pStyle w:val="bullet2"/>
        <w:tabs>
          <w:tab w:val="clear" w:pos="360"/>
        </w:tabs>
        <w:ind w:left="0" w:firstLine="0"/>
        <w:rPr>
          <w:rFonts w:ascii="Trebuchet MS" w:hAnsi="Trebuchet MS" w:cs="Arial"/>
          <w:sz w:val="20"/>
        </w:rPr>
      </w:pPr>
    </w:p>
    <w:p w:rsidR="00D041E6" w:rsidRPr="00DC0E9C" w:rsidRDefault="00D041E6" w:rsidP="00D35E98">
      <w:pPr>
        <w:pStyle w:val="Web"/>
        <w:tabs>
          <w:tab w:val="left" w:pos="600"/>
        </w:tabs>
        <w:ind w:left="426" w:hanging="66"/>
        <w:jc w:val="both"/>
        <w:rPr>
          <w:rFonts w:ascii="Trebuchet MS" w:hAnsi="Trebuchet MS"/>
          <w:b/>
          <w:bCs/>
          <w:color w:val="000000"/>
          <w:sz w:val="20"/>
          <w:szCs w:val="20"/>
        </w:rPr>
      </w:pPr>
      <w:r w:rsidRPr="00DC0E9C">
        <w:rPr>
          <w:rFonts w:ascii="Trebuchet MS" w:hAnsi="Trebuchet MS"/>
          <w:b/>
          <w:bCs/>
          <w:color w:val="000000"/>
          <w:sz w:val="20"/>
          <w:szCs w:val="20"/>
        </w:rPr>
        <w:t>16. Οικονομική Προσφορά</w:t>
      </w:r>
      <w:r>
        <w:rPr>
          <w:rFonts w:ascii="Trebuchet MS" w:hAnsi="Trebuchet MS"/>
          <w:b/>
          <w:bCs/>
          <w:color w:val="000000"/>
          <w:sz w:val="20"/>
          <w:szCs w:val="20"/>
        </w:rPr>
        <w:t xml:space="preserve"> – Όροι συνεργασίας </w:t>
      </w:r>
    </w:p>
    <w:p w:rsidR="00D041E6" w:rsidRDefault="00D041E6" w:rsidP="000F70AD">
      <w:pPr>
        <w:pStyle w:val="Web"/>
        <w:tabs>
          <w:tab w:val="left" w:pos="600"/>
        </w:tabs>
        <w:jc w:val="both"/>
        <w:rPr>
          <w:rFonts w:ascii="Trebuchet MS" w:hAnsi="Trebuchet MS"/>
          <w:color w:val="000000"/>
          <w:sz w:val="20"/>
          <w:szCs w:val="20"/>
        </w:rPr>
      </w:pPr>
      <w:r w:rsidRPr="00DC0E9C">
        <w:rPr>
          <w:rFonts w:ascii="Trebuchet MS" w:hAnsi="Trebuchet MS"/>
          <w:color w:val="000000"/>
          <w:sz w:val="20"/>
          <w:szCs w:val="20"/>
        </w:rPr>
        <w:t xml:space="preserve">Οι Υποψήφιοι καλούνται να υποβάλλουν </w:t>
      </w:r>
      <w:r>
        <w:rPr>
          <w:rFonts w:ascii="Trebuchet MS" w:hAnsi="Trebuchet MS"/>
          <w:color w:val="000000"/>
          <w:sz w:val="20"/>
          <w:szCs w:val="20"/>
        </w:rPr>
        <w:t>οικονομική προσφορά</w:t>
      </w:r>
      <w:r w:rsidRPr="00DC0E9C">
        <w:rPr>
          <w:rFonts w:ascii="Trebuchet MS" w:hAnsi="Trebuchet MS"/>
          <w:color w:val="000000"/>
          <w:sz w:val="20"/>
          <w:szCs w:val="20"/>
        </w:rPr>
        <w:t xml:space="preserve"> ως εξής : </w:t>
      </w:r>
    </w:p>
    <w:p w:rsidR="00D041E6" w:rsidRDefault="00D041E6" w:rsidP="000F70AD">
      <w:pPr>
        <w:pStyle w:val="Web"/>
        <w:tabs>
          <w:tab w:val="left" w:pos="600"/>
        </w:tabs>
        <w:jc w:val="both"/>
        <w:rPr>
          <w:rFonts w:ascii="Trebuchet MS" w:hAnsi="Trebuchet MS"/>
          <w:color w:val="000000"/>
          <w:sz w:val="20"/>
          <w:szCs w:val="20"/>
        </w:rPr>
      </w:pPr>
      <w:r>
        <w:rPr>
          <w:rFonts w:ascii="Trebuchet MS" w:hAnsi="Trebuchet MS"/>
          <w:color w:val="000000"/>
          <w:sz w:val="20"/>
          <w:szCs w:val="20"/>
        </w:rPr>
        <w:t xml:space="preserve">Κατ’ αποκοπήν τιμή για κάθε παράδοση (αποστολή) χαρτοκιβωτίων διαστάσεων 48 Χ 26 Χ </w:t>
      </w:r>
      <w:smartTag w:uri="urn:schemas-microsoft-com:office:smarttags" w:element="metricconverter">
        <w:smartTagPr>
          <w:attr w:name="ProductID" w:val="32 εκ."/>
        </w:smartTagPr>
        <w:r>
          <w:rPr>
            <w:rFonts w:ascii="Trebuchet MS" w:hAnsi="Trebuchet MS"/>
            <w:color w:val="000000"/>
            <w:sz w:val="20"/>
            <w:szCs w:val="20"/>
          </w:rPr>
          <w:t>32 εκ.</w:t>
        </w:r>
      </w:smartTag>
      <w:r>
        <w:rPr>
          <w:rFonts w:ascii="Trebuchet MS" w:hAnsi="Trebuchet MS"/>
          <w:color w:val="000000"/>
          <w:sz w:val="20"/>
          <w:szCs w:val="20"/>
        </w:rPr>
        <w:t xml:space="preserve"> και ειδικότερα :</w:t>
      </w: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3969"/>
        <w:gridCol w:w="3261"/>
      </w:tblGrid>
      <w:tr w:rsidR="00D041E6" w:rsidTr="0049727D">
        <w:tc>
          <w:tcPr>
            <w:tcW w:w="1526" w:type="dxa"/>
          </w:tcPr>
          <w:p w:rsidR="00D041E6" w:rsidRPr="0049727D" w:rsidRDefault="00D041E6" w:rsidP="0049727D">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Α/Α</w:t>
            </w:r>
          </w:p>
        </w:tc>
        <w:tc>
          <w:tcPr>
            <w:tcW w:w="3969" w:type="dxa"/>
          </w:tcPr>
          <w:p w:rsidR="00D041E6" w:rsidRPr="0049727D" w:rsidRDefault="00D041E6" w:rsidP="0049727D">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Διαδρομή</w:t>
            </w:r>
          </w:p>
        </w:tc>
        <w:tc>
          <w:tcPr>
            <w:tcW w:w="3261" w:type="dxa"/>
          </w:tcPr>
          <w:p w:rsidR="00D041E6" w:rsidRPr="0049727D" w:rsidRDefault="00D041E6" w:rsidP="0049727D">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 xml:space="preserve">Τιμή Ανά χαρτοκιβώτιο </w:t>
            </w:r>
          </w:p>
        </w:tc>
      </w:tr>
      <w:tr w:rsidR="00D041E6" w:rsidTr="0049727D">
        <w:tc>
          <w:tcPr>
            <w:tcW w:w="1526"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1</w:t>
            </w:r>
          </w:p>
        </w:tc>
        <w:tc>
          <w:tcPr>
            <w:tcW w:w="3969"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Αθήνα</w:t>
            </w:r>
          </w:p>
        </w:tc>
        <w:tc>
          <w:tcPr>
            <w:tcW w:w="3261" w:type="dxa"/>
          </w:tcPr>
          <w:p w:rsidR="00D041E6" w:rsidRPr="0049727D" w:rsidRDefault="00D041E6" w:rsidP="0049727D">
            <w:pPr>
              <w:pStyle w:val="Web"/>
              <w:tabs>
                <w:tab w:val="left" w:pos="600"/>
              </w:tabs>
              <w:jc w:val="both"/>
              <w:rPr>
                <w:rFonts w:ascii="Trebuchet MS" w:hAnsi="Trebuchet MS"/>
                <w:color w:val="000000"/>
                <w:sz w:val="20"/>
                <w:szCs w:val="20"/>
              </w:rPr>
            </w:pPr>
          </w:p>
        </w:tc>
      </w:tr>
      <w:tr w:rsidR="00D041E6" w:rsidTr="0049727D">
        <w:tc>
          <w:tcPr>
            <w:tcW w:w="1526"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2</w:t>
            </w:r>
          </w:p>
        </w:tc>
        <w:tc>
          <w:tcPr>
            <w:tcW w:w="3969"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υπόλοιπη Ελλάδα (εκτός νησιών)</w:t>
            </w:r>
          </w:p>
        </w:tc>
        <w:tc>
          <w:tcPr>
            <w:tcW w:w="3261" w:type="dxa"/>
          </w:tcPr>
          <w:p w:rsidR="00D041E6" w:rsidRPr="0049727D" w:rsidRDefault="00D041E6" w:rsidP="0049727D">
            <w:pPr>
              <w:pStyle w:val="Web"/>
              <w:tabs>
                <w:tab w:val="left" w:pos="600"/>
              </w:tabs>
              <w:jc w:val="both"/>
              <w:rPr>
                <w:rFonts w:ascii="Trebuchet MS" w:hAnsi="Trebuchet MS"/>
                <w:color w:val="000000"/>
                <w:sz w:val="20"/>
                <w:szCs w:val="20"/>
              </w:rPr>
            </w:pPr>
          </w:p>
        </w:tc>
      </w:tr>
      <w:tr w:rsidR="00D041E6" w:rsidTr="0049727D">
        <w:tc>
          <w:tcPr>
            <w:tcW w:w="1526"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3</w:t>
            </w:r>
          </w:p>
        </w:tc>
        <w:tc>
          <w:tcPr>
            <w:tcW w:w="3969" w:type="dxa"/>
          </w:tcPr>
          <w:p w:rsidR="00D041E6" w:rsidRPr="0049727D" w:rsidRDefault="00D041E6" w:rsidP="0049727D">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νησιά</w:t>
            </w:r>
          </w:p>
        </w:tc>
        <w:tc>
          <w:tcPr>
            <w:tcW w:w="3261" w:type="dxa"/>
          </w:tcPr>
          <w:p w:rsidR="00D041E6" w:rsidRPr="0049727D" w:rsidRDefault="00D041E6" w:rsidP="0049727D">
            <w:pPr>
              <w:pStyle w:val="Web"/>
              <w:tabs>
                <w:tab w:val="left" w:pos="600"/>
              </w:tabs>
              <w:jc w:val="both"/>
              <w:rPr>
                <w:rFonts w:ascii="Trebuchet MS" w:hAnsi="Trebuchet MS"/>
                <w:color w:val="000000"/>
                <w:sz w:val="20"/>
                <w:szCs w:val="20"/>
              </w:rPr>
            </w:pPr>
          </w:p>
        </w:tc>
      </w:tr>
    </w:tbl>
    <w:p w:rsidR="00D041E6" w:rsidRDefault="00D041E6" w:rsidP="000F70AD">
      <w:pPr>
        <w:pStyle w:val="Web"/>
        <w:tabs>
          <w:tab w:val="left" w:pos="600"/>
        </w:tabs>
        <w:jc w:val="both"/>
        <w:rPr>
          <w:rFonts w:ascii="Trebuchet MS" w:hAnsi="Trebuchet MS"/>
          <w:b/>
          <w:color w:val="000000"/>
          <w:sz w:val="20"/>
          <w:szCs w:val="20"/>
        </w:rPr>
      </w:pPr>
      <w:r>
        <w:rPr>
          <w:rFonts w:ascii="Trebuchet MS" w:hAnsi="Trebuchet MS"/>
          <w:b/>
          <w:color w:val="000000"/>
          <w:sz w:val="20"/>
          <w:szCs w:val="20"/>
        </w:rPr>
        <w:t>Για τη διαμόρφωση της προσφοράς πρέπει να ληφθεί υπόψη ότι :</w:t>
      </w:r>
    </w:p>
    <w:p w:rsidR="00D041E6" w:rsidRDefault="00D041E6" w:rsidP="0093280D">
      <w:pPr>
        <w:pStyle w:val="Web"/>
        <w:numPr>
          <w:ilvl w:val="0"/>
          <w:numId w:val="27"/>
        </w:numPr>
        <w:tabs>
          <w:tab w:val="clear" w:pos="720"/>
          <w:tab w:val="num" w:pos="709"/>
        </w:tabs>
        <w:jc w:val="both"/>
        <w:rPr>
          <w:rFonts w:ascii="Trebuchet MS" w:hAnsi="Trebuchet MS"/>
          <w:color w:val="000000"/>
          <w:sz w:val="20"/>
          <w:szCs w:val="20"/>
        </w:rPr>
      </w:pPr>
      <w:r w:rsidRPr="00937D28">
        <w:rPr>
          <w:rFonts w:ascii="Trebuchet MS" w:hAnsi="Trebuchet MS"/>
          <w:color w:val="000000"/>
          <w:sz w:val="20"/>
          <w:szCs w:val="20"/>
        </w:rPr>
        <w:t>Η τιμή θα αφορά τη μεταφορά από το πρώτο χαρτοκιβώτιο (δεν θα υπάρχει ελ</w:t>
      </w:r>
      <w:r>
        <w:rPr>
          <w:rFonts w:ascii="Trebuchet MS" w:hAnsi="Trebuchet MS"/>
          <w:color w:val="000000"/>
          <w:sz w:val="20"/>
          <w:szCs w:val="20"/>
        </w:rPr>
        <w:t xml:space="preserve">άχιστη </w:t>
      </w:r>
      <w:r w:rsidRPr="00937D28">
        <w:rPr>
          <w:rFonts w:ascii="Trebuchet MS" w:hAnsi="Trebuchet MS"/>
          <w:color w:val="000000"/>
          <w:sz w:val="20"/>
          <w:szCs w:val="20"/>
        </w:rPr>
        <w:t xml:space="preserve">χρέωση ανά διαδρομή). </w:t>
      </w:r>
    </w:p>
    <w:p w:rsidR="00D041E6" w:rsidRDefault="00D041E6" w:rsidP="0093280D">
      <w:pPr>
        <w:pStyle w:val="Web"/>
        <w:numPr>
          <w:ilvl w:val="0"/>
          <w:numId w:val="27"/>
        </w:numPr>
        <w:tabs>
          <w:tab w:val="clear" w:pos="720"/>
          <w:tab w:val="num" w:pos="709"/>
        </w:tabs>
        <w:jc w:val="both"/>
        <w:rPr>
          <w:rFonts w:ascii="Trebuchet MS" w:hAnsi="Trebuchet MS"/>
          <w:color w:val="000000"/>
          <w:sz w:val="20"/>
          <w:szCs w:val="20"/>
        </w:rPr>
      </w:pPr>
      <w:r w:rsidRPr="00937D28">
        <w:rPr>
          <w:rFonts w:ascii="Trebuchet MS" w:hAnsi="Trebuchet MS"/>
          <w:color w:val="000000"/>
          <w:sz w:val="20"/>
          <w:szCs w:val="20"/>
        </w:rPr>
        <w:t xml:space="preserve">Ο ανάδοχος θα πρέπει να εξασφαλίσει την ασφάλιση μεταφορών και εμπορευμάτων για την αξία τους και αστικής ευθύνης. </w:t>
      </w:r>
    </w:p>
    <w:p w:rsidR="00D041E6" w:rsidRDefault="00D041E6" w:rsidP="0093280D">
      <w:pPr>
        <w:pStyle w:val="Web"/>
        <w:numPr>
          <w:ilvl w:val="0"/>
          <w:numId w:val="27"/>
        </w:numPr>
        <w:tabs>
          <w:tab w:val="clear" w:pos="720"/>
          <w:tab w:val="num" w:pos="709"/>
        </w:tabs>
        <w:jc w:val="both"/>
        <w:rPr>
          <w:rFonts w:ascii="Trebuchet MS" w:hAnsi="Trebuchet MS"/>
          <w:color w:val="000000"/>
          <w:sz w:val="20"/>
          <w:szCs w:val="20"/>
        </w:rPr>
      </w:pPr>
      <w:r w:rsidRPr="00937D28">
        <w:rPr>
          <w:rFonts w:ascii="Trebuchet MS" w:hAnsi="Trebuchet MS"/>
          <w:color w:val="000000"/>
          <w:sz w:val="20"/>
          <w:szCs w:val="20"/>
        </w:rPr>
        <w:t xml:space="preserve">Η παραλαβή και παράδοση χαρτοκιβωτίων θα γίνονται καθημερινά </w:t>
      </w:r>
      <w:r>
        <w:rPr>
          <w:rFonts w:ascii="Trebuchet MS" w:hAnsi="Trebuchet MS"/>
          <w:color w:val="000000"/>
          <w:sz w:val="20"/>
          <w:szCs w:val="20"/>
        </w:rPr>
        <w:t>εκτός Σαββάτου και Κυριακής, με εξαίρεση ειδικές περιπτώσεις.</w:t>
      </w:r>
    </w:p>
    <w:p w:rsidR="00D041E6" w:rsidRDefault="00D041E6" w:rsidP="0093280D">
      <w:pPr>
        <w:pStyle w:val="Web"/>
        <w:numPr>
          <w:ilvl w:val="0"/>
          <w:numId w:val="27"/>
        </w:numPr>
        <w:tabs>
          <w:tab w:val="clear" w:pos="720"/>
          <w:tab w:val="num" w:pos="709"/>
        </w:tabs>
        <w:jc w:val="both"/>
        <w:rPr>
          <w:rFonts w:ascii="Trebuchet MS" w:hAnsi="Trebuchet MS"/>
          <w:color w:val="000000"/>
          <w:sz w:val="20"/>
          <w:szCs w:val="20"/>
        </w:rPr>
      </w:pPr>
      <w:r>
        <w:rPr>
          <w:rFonts w:ascii="Trebuchet MS" w:hAnsi="Trebuchet MS"/>
          <w:color w:val="000000"/>
          <w:sz w:val="20"/>
          <w:szCs w:val="20"/>
        </w:rPr>
        <w:t xml:space="preserve">Ο απαιτούμενος χρόνος διανομής είναι 24 ώρες από την παράδοση, για το νομό Αττικής, 48 ώρες για την επαρχία και 72 ώρες για τα νησιά. </w:t>
      </w:r>
    </w:p>
    <w:p w:rsidR="00D041E6" w:rsidRDefault="00D041E6" w:rsidP="0093280D">
      <w:pPr>
        <w:pStyle w:val="Web"/>
        <w:numPr>
          <w:ilvl w:val="0"/>
          <w:numId w:val="27"/>
        </w:numPr>
        <w:jc w:val="both"/>
        <w:rPr>
          <w:rFonts w:ascii="Trebuchet MS" w:hAnsi="Trebuchet MS"/>
          <w:color w:val="000000"/>
          <w:sz w:val="20"/>
          <w:szCs w:val="20"/>
        </w:rPr>
      </w:pPr>
      <w:r>
        <w:rPr>
          <w:rFonts w:ascii="Trebuchet MS" w:hAnsi="Trebuchet MS"/>
          <w:color w:val="000000"/>
          <w:sz w:val="20"/>
          <w:szCs w:val="20"/>
        </w:rPr>
        <w:t xml:space="preserve">Σε περίπτωση που γίνεται παράδοση σε ιδιώτες, το προσφερθέν κόστος μεταφοράς θα καταβάλλεται από τους τελευταίους προς τους υπαλλήλους του αναδόχου. </w:t>
      </w:r>
    </w:p>
    <w:p w:rsidR="00D041E6" w:rsidRDefault="00D041E6" w:rsidP="000F70AD">
      <w:pPr>
        <w:pStyle w:val="Web"/>
        <w:tabs>
          <w:tab w:val="left" w:pos="600"/>
        </w:tabs>
        <w:jc w:val="both"/>
        <w:rPr>
          <w:rFonts w:ascii="Trebuchet MS" w:hAnsi="Trebuchet MS"/>
          <w:color w:val="000000"/>
          <w:sz w:val="20"/>
          <w:szCs w:val="20"/>
        </w:rPr>
      </w:pPr>
      <w:r w:rsidRPr="00DC0E9C">
        <w:rPr>
          <w:rFonts w:ascii="Trebuchet MS" w:hAnsi="Trebuchet MS"/>
          <w:color w:val="000000"/>
          <w:sz w:val="20"/>
          <w:szCs w:val="20"/>
        </w:rPr>
        <w:t>Η τιμή</w:t>
      </w:r>
      <w:r>
        <w:rPr>
          <w:rFonts w:ascii="Trebuchet MS" w:hAnsi="Trebuchet MS"/>
          <w:color w:val="000000"/>
          <w:sz w:val="20"/>
          <w:szCs w:val="20"/>
        </w:rPr>
        <w:t xml:space="preserve"> υποβάλλεται </w:t>
      </w:r>
      <w:r w:rsidRPr="00DC0E9C">
        <w:rPr>
          <w:rFonts w:ascii="Trebuchet MS" w:hAnsi="Trebuchet MS"/>
          <w:color w:val="000000"/>
          <w:sz w:val="20"/>
          <w:szCs w:val="20"/>
        </w:rPr>
        <w:t>σε ε</w:t>
      </w:r>
      <w:r>
        <w:rPr>
          <w:rFonts w:ascii="Trebuchet MS" w:hAnsi="Trebuchet MS"/>
          <w:color w:val="000000"/>
          <w:sz w:val="20"/>
          <w:szCs w:val="20"/>
        </w:rPr>
        <w:t>υρώ</w:t>
      </w:r>
      <w:r w:rsidRPr="00DC0E9C">
        <w:rPr>
          <w:rFonts w:ascii="Trebuchet MS" w:hAnsi="Trebuchet MS"/>
          <w:color w:val="000000"/>
          <w:sz w:val="20"/>
          <w:szCs w:val="20"/>
        </w:rPr>
        <w:t xml:space="preserve"> </w:t>
      </w:r>
      <w:r>
        <w:rPr>
          <w:rFonts w:ascii="Trebuchet MS" w:hAnsi="Trebuchet MS"/>
          <w:color w:val="000000"/>
          <w:sz w:val="20"/>
          <w:szCs w:val="20"/>
        </w:rPr>
        <w:t>πλέον του αναλογούντος ΦΠΑ και</w:t>
      </w:r>
      <w:r w:rsidRPr="00DC0E9C">
        <w:rPr>
          <w:rFonts w:ascii="Trebuchet MS" w:hAnsi="Trebuchet MS"/>
          <w:color w:val="000000"/>
          <w:sz w:val="20"/>
          <w:szCs w:val="20"/>
        </w:rPr>
        <w:t xml:space="preserve"> νοείται ότι περιλαμβάνει όλα τα κόστη (</w:t>
      </w:r>
      <w:r>
        <w:rPr>
          <w:rFonts w:ascii="Trebuchet MS" w:hAnsi="Trebuchet MS"/>
          <w:color w:val="000000"/>
          <w:sz w:val="20"/>
          <w:szCs w:val="20"/>
        </w:rPr>
        <w:t xml:space="preserve">εργατικά </w:t>
      </w:r>
      <w:r w:rsidRPr="00DC0E9C">
        <w:rPr>
          <w:rFonts w:ascii="Trebuchet MS" w:hAnsi="Trebuchet MS"/>
          <w:color w:val="000000"/>
          <w:sz w:val="20"/>
          <w:szCs w:val="20"/>
        </w:rPr>
        <w:t xml:space="preserve">κτλ.) και τις υπέρ τρίτων κρατήσεις ή φόρους, με εξαίρεση τον Φόρο Προστιθέμενης Αξίας. </w:t>
      </w:r>
      <w:r>
        <w:rPr>
          <w:rFonts w:ascii="Trebuchet MS" w:hAnsi="Trebuchet MS"/>
          <w:color w:val="000000"/>
          <w:sz w:val="20"/>
          <w:szCs w:val="20"/>
        </w:rPr>
        <w:t>Σε βάρος του αναδόχου ισχύει κράτηση σε κάθε τιμολόγιο 3,072 % επί του καθαρού ποσού υπέρ ΜΤΠΥ</w:t>
      </w:r>
      <w:r w:rsidR="00125C5D" w:rsidRPr="00125C5D">
        <w:rPr>
          <w:rFonts w:ascii="Trebuchet MS" w:hAnsi="Trebuchet MS"/>
          <w:color w:val="000000"/>
          <w:sz w:val="20"/>
          <w:szCs w:val="20"/>
        </w:rPr>
        <w:t xml:space="preserve">, 010% </w:t>
      </w:r>
      <w:r w:rsidR="00125C5D">
        <w:rPr>
          <w:rFonts w:ascii="Trebuchet MS" w:hAnsi="Trebuchet MS"/>
          <w:color w:val="000000"/>
          <w:sz w:val="20"/>
          <w:szCs w:val="20"/>
        </w:rPr>
        <w:t>υπέρ της Ενιαίας Αρχής Δημοσίων Συμβάσεων</w:t>
      </w:r>
      <w:r>
        <w:rPr>
          <w:rFonts w:ascii="Trebuchet MS" w:hAnsi="Trebuchet MS"/>
          <w:color w:val="000000"/>
          <w:sz w:val="20"/>
          <w:szCs w:val="20"/>
        </w:rPr>
        <w:t xml:space="preserve"> και παρακράτηση φόρου εισοδήματος. </w:t>
      </w:r>
    </w:p>
    <w:p w:rsidR="00D041E6" w:rsidRPr="00DC0E9C" w:rsidRDefault="00D041E6" w:rsidP="000F70AD">
      <w:pPr>
        <w:pStyle w:val="Web"/>
        <w:tabs>
          <w:tab w:val="left" w:pos="600"/>
        </w:tabs>
        <w:jc w:val="both"/>
        <w:rPr>
          <w:rFonts w:ascii="Trebuchet MS" w:hAnsi="Trebuchet MS"/>
          <w:color w:val="000000"/>
          <w:sz w:val="20"/>
          <w:szCs w:val="20"/>
        </w:rPr>
      </w:pPr>
      <w:r w:rsidRPr="00DC0E9C">
        <w:rPr>
          <w:rFonts w:ascii="Trebuchet MS" w:hAnsi="Trebuchet MS"/>
          <w:color w:val="000000"/>
          <w:sz w:val="20"/>
          <w:szCs w:val="20"/>
        </w:rPr>
        <w:t>Η προσφερόμενη τιμή νοείται σταθερή, για όλη τη διάρκεια της σύμβασης και δεν υπόκειται σε αναθεώρηση</w:t>
      </w:r>
      <w:r>
        <w:rPr>
          <w:rFonts w:ascii="Trebuchet MS" w:hAnsi="Trebuchet MS"/>
          <w:color w:val="000000"/>
          <w:sz w:val="20"/>
          <w:szCs w:val="20"/>
        </w:rPr>
        <w:t xml:space="preserve"> ή αναπροσαρμογή</w:t>
      </w:r>
      <w:r w:rsidRPr="00DC0E9C">
        <w:rPr>
          <w:rFonts w:ascii="Trebuchet MS" w:hAnsi="Trebuchet MS"/>
          <w:color w:val="000000"/>
          <w:sz w:val="20"/>
          <w:szCs w:val="20"/>
        </w:rPr>
        <w:t xml:space="preserve"> για κανένα λόγο. </w:t>
      </w:r>
    </w:p>
    <w:p w:rsidR="00D041E6" w:rsidRPr="00DC0E9C" w:rsidRDefault="00D041E6">
      <w:pPr>
        <w:pStyle w:val="Web"/>
        <w:tabs>
          <w:tab w:val="left" w:pos="600"/>
        </w:tabs>
        <w:jc w:val="both"/>
        <w:rPr>
          <w:rFonts w:ascii="Trebuchet MS" w:hAnsi="Trebuchet MS"/>
          <w:color w:val="000000"/>
          <w:sz w:val="20"/>
          <w:szCs w:val="20"/>
        </w:rPr>
      </w:pPr>
      <w:r w:rsidRPr="00DC0E9C">
        <w:rPr>
          <w:rFonts w:ascii="Trebuchet MS" w:hAnsi="Trebuchet MS"/>
          <w:color w:val="000000"/>
          <w:sz w:val="20"/>
          <w:szCs w:val="20"/>
        </w:rPr>
        <w:t xml:space="preserve">Οι προσφορές ισχύουν τουλάχιστον για 120 ημέρες και δύνανται να παραταθούν με πρόσκληση της Αναθέτουσας Αρχής και αποδοχή εκ μέρους των υποψηφίων. </w:t>
      </w:r>
    </w:p>
    <w:p w:rsidR="00D041E6" w:rsidRPr="00DC0E9C" w:rsidRDefault="00D041E6">
      <w:pPr>
        <w:pStyle w:val="Web"/>
        <w:tabs>
          <w:tab w:val="left" w:pos="600"/>
        </w:tabs>
        <w:jc w:val="both"/>
        <w:rPr>
          <w:rFonts w:ascii="Trebuchet MS" w:hAnsi="Trebuchet MS"/>
          <w:color w:val="4BACC6"/>
          <w:sz w:val="20"/>
          <w:szCs w:val="20"/>
        </w:rPr>
      </w:pPr>
    </w:p>
    <w:p w:rsidR="00D041E6" w:rsidRPr="00DC0E9C" w:rsidRDefault="00D041E6">
      <w:pPr>
        <w:pStyle w:val="Web"/>
        <w:tabs>
          <w:tab w:val="left" w:pos="600"/>
        </w:tabs>
        <w:jc w:val="both"/>
        <w:rPr>
          <w:rFonts w:ascii="Trebuchet MS" w:hAnsi="Trebuchet MS"/>
          <w:b/>
          <w:bCs/>
          <w:color w:val="000000"/>
          <w:sz w:val="20"/>
          <w:szCs w:val="20"/>
        </w:rPr>
      </w:pPr>
      <w:r w:rsidRPr="00DC0E9C">
        <w:rPr>
          <w:rFonts w:ascii="Trebuchet MS" w:hAnsi="Trebuchet MS"/>
          <w:b/>
          <w:bCs/>
          <w:color w:val="000000"/>
          <w:sz w:val="20"/>
          <w:szCs w:val="20"/>
        </w:rPr>
        <w:t xml:space="preserve">ΚΕΦΑΛΑΙΟ 3 – ΑΠΟΣΦΡΑΓΙΣΗ ΚΑΙ ΑΞΙΟΛΟΓΗΣΗ ΠΡΟΣΦΟΡΩΝ – ΚΑΤΑΚΥΡΩΣΗ </w:t>
      </w:r>
    </w:p>
    <w:p w:rsidR="00D041E6" w:rsidRPr="00DC0E9C" w:rsidRDefault="00D041E6">
      <w:pPr>
        <w:pStyle w:val="Web"/>
        <w:tabs>
          <w:tab w:val="left" w:pos="600"/>
        </w:tabs>
        <w:jc w:val="both"/>
        <w:rPr>
          <w:rFonts w:ascii="Trebuchet MS" w:hAnsi="Trebuchet MS"/>
          <w:b/>
          <w:bCs/>
          <w:color w:val="000000"/>
          <w:sz w:val="20"/>
          <w:szCs w:val="20"/>
        </w:rPr>
      </w:pPr>
      <w:r w:rsidRPr="00DC0E9C">
        <w:rPr>
          <w:rFonts w:ascii="Trebuchet MS" w:hAnsi="Trebuchet MS"/>
          <w:b/>
          <w:bCs/>
          <w:color w:val="000000"/>
          <w:sz w:val="20"/>
          <w:szCs w:val="20"/>
        </w:rPr>
        <w:t>1</w:t>
      </w:r>
      <w:r>
        <w:rPr>
          <w:rFonts w:ascii="Trebuchet MS" w:hAnsi="Trebuchet MS"/>
          <w:b/>
          <w:bCs/>
          <w:color w:val="000000"/>
          <w:sz w:val="20"/>
          <w:szCs w:val="20"/>
        </w:rPr>
        <w:t>7</w:t>
      </w:r>
      <w:r w:rsidRPr="00DC0E9C">
        <w:rPr>
          <w:rFonts w:ascii="Trebuchet MS" w:hAnsi="Trebuchet MS"/>
          <w:b/>
          <w:bCs/>
          <w:color w:val="000000"/>
          <w:sz w:val="20"/>
          <w:szCs w:val="20"/>
        </w:rPr>
        <w:t>. Αποσφράγιση και αξιολόγηση Προσφορών</w:t>
      </w:r>
    </w:p>
    <w:p w:rsidR="00D041E6" w:rsidRPr="00DC0E9C" w:rsidRDefault="00D041E6">
      <w:pPr>
        <w:pStyle w:val="Web"/>
        <w:tabs>
          <w:tab w:val="left" w:pos="600"/>
        </w:tabs>
        <w:jc w:val="both"/>
        <w:rPr>
          <w:rFonts w:ascii="Trebuchet MS" w:hAnsi="Trebuchet MS" w:cs="Arial"/>
          <w:sz w:val="20"/>
          <w:szCs w:val="20"/>
        </w:rPr>
      </w:pPr>
      <w:r w:rsidRPr="00DC0E9C">
        <w:rPr>
          <w:rFonts w:ascii="Trebuchet MS" w:hAnsi="Trebuchet MS"/>
          <w:color w:val="000000"/>
          <w:sz w:val="20"/>
          <w:szCs w:val="20"/>
        </w:rPr>
        <w:t xml:space="preserve">Η αποσφράγιση των Προσφορών γίνεται σε δημόσια συνεδρίαση από την Επιτροπή Διενέργειας του Διαγωνισμού, την οποία μπορούν να παρακολουθήσουν οι Υποψήφιοι ή ειδικά εξουσιοδοτημένοι αντιπρόσωποι αυτών. </w:t>
      </w:r>
      <w:r w:rsidRPr="00DC0E9C">
        <w:rPr>
          <w:rFonts w:ascii="Trebuchet MS" w:hAnsi="Trebuchet MS" w:cs="Arial"/>
          <w:sz w:val="20"/>
          <w:szCs w:val="20"/>
        </w:rPr>
        <w:t>Η αποσφράγιση των προσφορών γίνεται σύμφωνα με την παρακάτω διαδικασία :</w:t>
      </w:r>
    </w:p>
    <w:p w:rsidR="00D041E6" w:rsidRPr="00DC0E9C" w:rsidRDefault="00D041E6" w:rsidP="00EA0BFC">
      <w:pPr>
        <w:pStyle w:val="3"/>
        <w:keepNext w:val="0"/>
        <w:spacing w:after="120"/>
        <w:ind w:left="43" w:hanging="11"/>
        <w:jc w:val="both"/>
        <w:rPr>
          <w:rFonts w:ascii="Trebuchet MS" w:hAnsi="Trebuchet MS"/>
          <w:b w:val="0"/>
          <w:sz w:val="20"/>
          <w:szCs w:val="20"/>
        </w:rPr>
      </w:pPr>
      <w:bookmarkStart w:id="0" w:name="_Ref1537143511"/>
      <w:r w:rsidRPr="00DC0E9C">
        <w:rPr>
          <w:rFonts w:ascii="Trebuchet MS" w:hAnsi="Trebuchet MS"/>
          <w:b w:val="0"/>
          <w:sz w:val="20"/>
          <w:szCs w:val="20"/>
        </w:rPr>
        <w:t xml:space="preserve">α) Κατά την δημόσια αποσφράγιση των προσφορών, </w:t>
      </w:r>
      <w:r w:rsidR="005F4468" w:rsidRPr="00DC0E9C">
        <w:rPr>
          <w:rFonts w:ascii="Trebuchet MS" w:hAnsi="Trebuchet MS"/>
          <w:b w:val="0"/>
          <w:sz w:val="20"/>
          <w:szCs w:val="20"/>
        </w:rPr>
        <w:t>παραδίδονται οι φάκελοι των προσφορών</w:t>
      </w:r>
      <w:r w:rsidR="005F4468">
        <w:rPr>
          <w:rFonts w:ascii="Trebuchet MS" w:hAnsi="Trebuchet MS"/>
          <w:b w:val="0"/>
          <w:sz w:val="20"/>
          <w:szCs w:val="20"/>
        </w:rPr>
        <w:t>,</w:t>
      </w:r>
      <w:r w:rsidR="005F4468" w:rsidRPr="00DE37AD">
        <w:rPr>
          <w:rFonts w:ascii="Trebuchet MS" w:hAnsi="Trebuchet MS"/>
          <w:b w:val="0"/>
          <w:sz w:val="20"/>
          <w:szCs w:val="20"/>
        </w:rPr>
        <w:t xml:space="preserve"> </w:t>
      </w:r>
      <w:r w:rsidR="005F4468" w:rsidRPr="003C0434">
        <w:rPr>
          <w:rFonts w:ascii="Trebuchet MS" w:hAnsi="Trebuchet MS"/>
          <w:b w:val="0"/>
          <w:sz w:val="20"/>
          <w:szCs w:val="20"/>
        </w:rPr>
        <w:t>με αναγραφή της ημέρας και ώρας κατάθεσης,</w:t>
      </w:r>
      <w:r w:rsidR="005F4468">
        <w:rPr>
          <w:rFonts w:ascii="Trebuchet MS" w:hAnsi="Trebuchet MS"/>
          <w:b w:val="0"/>
          <w:sz w:val="20"/>
          <w:szCs w:val="20"/>
        </w:rPr>
        <w:t xml:space="preserve"> </w:t>
      </w:r>
      <w:r w:rsidR="005F4468" w:rsidRPr="00DC0E9C">
        <w:rPr>
          <w:rFonts w:ascii="Trebuchet MS" w:hAnsi="Trebuchet MS"/>
          <w:b w:val="0"/>
          <w:sz w:val="20"/>
          <w:szCs w:val="20"/>
        </w:rPr>
        <w:t xml:space="preserve">από το πρωτόκολλο στην αρμόδια Επιτροπή </w:t>
      </w:r>
      <w:r w:rsidR="005F4468" w:rsidRPr="00DC0E9C">
        <w:rPr>
          <w:rFonts w:ascii="Trebuchet MS" w:hAnsi="Trebuchet MS" w:cs="Arial"/>
          <w:b w:val="0"/>
          <w:sz w:val="20"/>
          <w:szCs w:val="20"/>
        </w:rPr>
        <w:t>Διενέργειας</w:t>
      </w:r>
      <w:r w:rsidR="005F4468">
        <w:rPr>
          <w:rFonts w:ascii="Trebuchet MS" w:hAnsi="Trebuchet MS"/>
          <w:b w:val="0"/>
          <w:sz w:val="20"/>
          <w:szCs w:val="20"/>
        </w:rPr>
        <w:t xml:space="preserve"> Διαγωνισμού</w:t>
      </w:r>
      <w:r w:rsidR="005F4468" w:rsidRPr="00DC0E9C">
        <w:rPr>
          <w:rFonts w:ascii="Trebuchet MS" w:hAnsi="Trebuchet MS"/>
          <w:b w:val="0"/>
          <w:sz w:val="20"/>
          <w:szCs w:val="20"/>
        </w:rPr>
        <w:t>.</w:t>
      </w:r>
      <w:r w:rsidR="005F4468">
        <w:rPr>
          <w:rFonts w:ascii="Trebuchet MS" w:hAnsi="Trebuchet MS"/>
          <w:b w:val="0"/>
          <w:sz w:val="20"/>
          <w:szCs w:val="20"/>
        </w:rPr>
        <w:t xml:space="preserve"> </w:t>
      </w:r>
      <w:r w:rsidRPr="00DC0E9C">
        <w:rPr>
          <w:rFonts w:ascii="Trebuchet MS" w:hAnsi="Trebuchet MS"/>
          <w:b w:val="0"/>
          <w:sz w:val="20"/>
          <w:szCs w:val="20"/>
        </w:rPr>
        <w:t>Η Επιτροπή</w:t>
      </w:r>
      <w:r w:rsidRPr="00DC0E9C">
        <w:rPr>
          <w:rFonts w:ascii="Trebuchet MS" w:hAnsi="Trebuchet MS" w:cs="Arial"/>
          <w:b w:val="0"/>
          <w:sz w:val="20"/>
          <w:szCs w:val="20"/>
        </w:rPr>
        <w:t xml:space="preserve"> Διενέργειας</w:t>
      </w:r>
      <w:r w:rsidRPr="00DC0E9C">
        <w:rPr>
          <w:rFonts w:ascii="Trebuchet MS" w:hAnsi="Trebuchet MS"/>
          <w:b w:val="0"/>
          <w:sz w:val="20"/>
          <w:szCs w:val="20"/>
        </w:rPr>
        <w:t xml:space="preserve"> Διαγωνισμού ανοίγει κατά την χρονική σειρά κατάθεσης των προσφορών στο κεντρικό πρωτόκολλο, πρώτα όλους τους κλειστούς Φακέλους Προσφοράς που κατατέθηκαν εμπρόθεσμα και μονογράφει το περιεχόμενό τους. Οι Υποφάκελοι της Οικονομικής Προσφοράς δεν αποσφραγίζονται, αλλά μονογράφονται από όλα τα μέλη της Επιτροπής Διενέργειας Διαγωνισμού και φυλάσσονται από τον Πρόεδρο της Επιτροπής. Στη συνέχεια και στην ίδια συνεδρίαση η Επιτροπή αποσφραγίζει και εξετάζει τον Υποφάκελο Δικαιολογητικών</w:t>
      </w:r>
      <w:r>
        <w:rPr>
          <w:rFonts w:ascii="Trebuchet MS" w:hAnsi="Trebuchet MS"/>
          <w:b w:val="0"/>
          <w:sz w:val="20"/>
          <w:szCs w:val="20"/>
        </w:rPr>
        <w:t xml:space="preserve"> Συμμετοχής του κάθε υποψηφίου και αριθμεί και μονογράφει το περιεχόμενο</w:t>
      </w:r>
      <w:r w:rsidRPr="00DC0E9C">
        <w:rPr>
          <w:rFonts w:ascii="Trebuchet MS" w:hAnsi="Trebuchet MS"/>
          <w:b w:val="0"/>
          <w:sz w:val="20"/>
          <w:szCs w:val="20"/>
        </w:rPr>
        <w:t>. Η αρίθμηση λαμβάνει χώρα μόνο εάν τα περιεχόμενα κάθε φακέλου δεν είναι αριθμημένα με ενιαίο και συνεχόμενο τρόπο.</w:t>
      </w:r>
      <w:r w:rsidRPr="00DC0E9C">
        <w:rPr>
          <w:rFonts w:ascii="Trebuchet MS" w:hAnsi="Trebuchet MS"/>
          <w:b w:val="0"/>
          <w:color w:val="33CCCC"/>
          <w:sz w:val="20"/>
          <w:szCs w:val="20"/>
        </w:rPr>
        <w:t xml:space="preserve"> </w:t>
      </w:r>
      <w:r w:rsidRPr="00DC0E9C">
        <w:rPr>
          <w:rFonts w:ascii="Trebuchet MS" w:hAnsi="Trebuchet MS"/>
          <w:b w:val="0"/>
          <w:sz w:val="20"/>
          <w:szCs w:val="20"/>
        </w:rPr>
        <w:t xml:space="preserve">Κατόπιν η Επιτροπή ελέγχει ποια από τα ζητούμενα δικαιολογητικά έχουν προσκομιστεί και ανακοινώνει το περιεχόμενο των υποφακέλων στους υποψηφίους που παρακολουθούν τη διαδικασία. Στη συνέχεια, σε κλειστή συνεδρίαση η Επιτροπή συσκέπτεται και αποφασίζει, σύμφωνα με τα οριζόμενα της παρούσας, κατά πόσον οι υποψήφιοι πληρούν όλες τις τυπικές και ουσιαστικές προϋποθέσεις συμμετοχής τους στο διαγωνισμό, συντάσσει δε το οικείο πρακτικό. </w:t>
      </w:r>
      <w:r w:rsidRPr="007C6846">
        <w:rPr>
          <w:rFonts w:ascii="Trebuchet MS" w:hAnsi="Trebuchet MS"/>
          <w:b w:val="0"/>
          <w:sz w:val="20"/>
          <w:szCs w:val="20"/>
        </w:rPr>
        <w:t>Με την ολοκλήρωση της διαδικασίας ελέγχου των δικαιολογητικών συμμετοχής, η Επιτροπή</w:t>
      </w:r>
      <w:r w:rsidRPr="00DC0E9C">
        <w:rPr>
          <w:rFonts w:ascii="Trebuchet MS" w:hAnsi="Trebuchet MS"/>
          <w:b w:val="0"/>
          <w:sz w:val="20"/>
          <w:szCs w:val="20"/>
        </w:rPr>
        <w:t xml:space="preserve"> ανακοινώνει το πρακτικό της που δημοσιεύεται με ανάρτηση στον πίνακα ανακοινώσεων στην έδρα της Αναθέτουσας Αρχής και στην ιστοσελίδα του </w:t>
      </w:r>
      <w:r w:rsidR="005F4468">
        <w:rPr>
          <w:rFonts w:ascii="Trebuchet MS" w:hAnsi="Trebuchet MS"/>
          <w:b w:val="0"/>
          <w:sz w:val="20"/>
          <w:szCs w:val="20"/>
        </w:rPr>
        <w:t>ΤΑΠ</w:t>
      </w:r>
      <w:r w:rsidRPr="00DC0E9C">
        <w:rPr>
          <w:rFonts w:ascii="Trebuchet MS" w:hAnsi="Trebuchet MS"/>
          <w:b w:val="0"/>
          <w:sz w:val="20"/>
          <w:szCs w:val="20"/>
        </w:rPr>
        <w:t xml:space="preserve">, τα ονόματα των διαγωνιζομένων που αποκλείονται από την περαιτέρω συμμετοχή τους στο διαγωνισμό, καθώς και τους λόγους αποκλεισμού καθενός από αυτούς. </w:t>
      </w:r>
      <w:r w:rsidR="003C0434">
        <w:rPr>
          <w:rFonts w:ascii="Trebuchet MS" w:hAnsi="Trebuchet MS"/>
          <w:b w:val="0"/>
          <w:sz w:val="20"/>
          <w:szCs w:val="20"/>
        </w:rPr>
        <w:t xml:space="preserve">Η Επιτροπή ενημερώνει με τηλεομοιοτυπία ή ηλεκτρονικό μήνυμα τους συμμετέχοντες για τη δημοσίευση του πρακτικού. </w:t>
      </w:r>
      <w:r w:rsidRPr="00DC0E9C">
        <w:rPr>
          <w:rFonts w:ascii="Trebuchet MS" w:hAnsi="Trebuchet MS"/>
          <w:b w:val="0"/>
          <w:sz w:val="20"/>
          <w:szCs w:val="20"/>
        </w:rPr>
        <w:t>Στους αποκλεισθέντες από τον διαγωνισμό υποψηφίους, μετά την αξιολόγηση τυχόν ενστάσεών τους, επιστρέφονται οι Υποφάκελοι της Οικονομικής Προσφοράς, χωρίς να ανοιχτ</w:t>
      </w:r>
      <w:bookmarkEnd w:id="0"/>
      <w:r w:rsidRPr="00DC0E9C">
        <w:rPr>
          <w:rFonts w:ascii="Trebuchet MS" w:hAnsi="Trebuchet MS"/>
          <w:b w:val="0"/>
          <w:sz w:val="20"/>
          <w:szCs w:val="20"/>
        </w:rPr>
        <w:t>ούν, μετά την ολοκλήρωση της διαδικασίας του Διαγωνισμού.</w:t>
      </w:r>
    </w:p>
    <w:p w:rsidR="00D041E6" w:rsidRPr="00DC0E9C" w:rsidRDefault="00D041E6">
      <w:pPr>
        <w:pStyle w:val="3"/>
        <w:keepNext w:val="0"/>
        <w:spacing w:after="120"/>
        <w:ind w:left="43" w:hanging="11"/>
        <w:jc w:val="both"/>
        <w:rPr>
          <w:rFonts w:ascii="Trebuchet MS" w:hAnsi="Trebuchet MS"/>
          <w:b w:val="0"/>
          <w:bCs w:val="0"/>
          <w:sz w:val="20"/>
          <w:szCs w:val="20"/>
        </w:rPr>
      </w:pPr>
      <w:r w:rsidRPr="00DC0E9C">
        <w:rPr>
          <w:rFonts w:ascii="Trebuchet MS" w:hAnsi="Trebuchet MS"/>
          <w:b w:val="0"/>
          <w:sz w:val="20"/>
          <w:szCs w:val="20"/>
        </w:rPr>
        <w:t xml:space="preserve">β) Στη συνέχεια, </w:t>
      </w:r>
      <w:r w:rsidRPr="00DC0E9C">
        <w:rPr>
          <w:rFonts w:ascii="Trebuchet MS" w:hAnsi="Trebuchet MS"/>
          <w:b w:val="0"/>
          <w:bCs w:val="0"/>
          <w:sz w:val="20"/>
          <w:szCs w:val="20"/>
        </w:rPr>
        <w:t>η Επιτροπή Διενέργειας Διαγωνισμού σε νέα δημόσια συνεδρίαση αποσφραγίζει τον Υποφάκελο Οικονομικής Προσφοράς ενός εκάστου υποψηφίου κατά την ίδια σειρά της παραγράφου α</w:t>
      </w:r>
      <w:r>
        <w:rPr>
          <w:rFonts w:ascii="Trebuchet MS" w:hAnsi="Trebuchet MS"/>
          <w:b w:val="0"/>
          <w:bCs w:val="0"/>
          <w:sz w:val="20"/>
          <w:szCs w:val="20"/>
        </w:rPr>
        <w:t xml:space="preserve"> και μονογράφει το περιεχόμενο</w:t>
      </w:r>
      <w:r w:rsidRPr="00DC0E9C">
        <w:rPr>
          <w:rFonts w:ascii="Trebuchet MS" w:hAnsi="Trebuchet MS"/>
          <w:b w:val="0"/>
          <w:bCs w:val="0"/>
          <w:sz w:val="20"/>
          <w:szCs w:val="20"/>
        </w:rPr>
        <w:t xml:space="preserve">. Η αρίθμηση λαμβάνει χώρα μόνο εάν το περιεχόμενο κάθε φακέλου δεν είναι αριθμημένο με ενιαίο και συνεχόμενο τρόπο. Στη συνέχεια, η Επιτροπή Διενέργειας Διαγωνισμού ελέγχει το περιεχόμενο του Υποφακέλου Οικονομικής Προσφοράς, και την κρίνει αποδεκτή ή απορριπτέα, σύμφωνα με τους όρους της παρούσας. Το περιεχόμενο των οικονομικών προσφορών καταγράφεται σε ειδικό πρακτικό, με αύξουσα σειρά, από την χαμηλότερη προς τη υψηλότερη προσφορά και ανακοινώνεται στους παρισταμένους. </w:t>
      </w:r>
    </w:p>
    <w:p w:rsidR="00D041E6" w:rsidRPr="00DC0E9C" w:rsidRDefault="00D041E6" w:rsidP="0023575B">
      <w:pPr>
        <w:tabs>
          <w:tab w:val="left" w:pos="480"/>
        </w:tabs>
        <w:jc w:val="both"/>
        <w:rPr>
          <w:rFonts w:ascii="Trebuchet MS" w:hAnsi="Trebuchet MS"/>
          <w:sz w:val="20"/>
          <w:szCs w:val="20"/>
        </w:rPr>
      </w:pPr>
      <w:r w:rsidRPr="00DC0E9C">
        <w:rPr>
          <w:rFonts w:ascii="Trebuchet MS" w:hAnsi="Trebuchet MS"/>
          <w:sz w:val="20"/>
          <w:szCs w:val="20"/>
        </w:rPr>
        <w:t>Οι άνω πράξεις διενέργειας</w:t>
      </w:r>
      <w:r w:rsidR="00125C5D">
        <w:rPr>
          <w:rFonts w:ascii="Trebuchet MS" w:hAnsi="Trebuchet MS"/>
          <w:sz w:val="20"/>
          <w:szCs w:val="20"/>
        </w:rPr>
        <w:t>, ανά στάδιο,</w:t>
      </w:r>
      <w:r w:rsidRPr="00DC0E9C">
        <w:rPr>
          <w:rFonts w:ascii="Trebuchet MS" w:hAnsi="Trebuchet MS"/>
          <w:sz w:val="20"/>
          <w:szCs w:val="20"/>
        </w:rPr>
        <w:t xml:space="preserve"> γίνονται σε μία ή περισσότερες συνεδριάσεις, οι οποίες διακόπτονται και συνεχίζονται σε άλλες ημέρες, για λόγους πέρατος ωραρίου, σύμφωνα με απόφαση του Προέδρου της Επιτροπής. Όσοι δικαιούνται να παρευρίσκονται στη διαδικασία αποσφράγισης των προσφορών, έχουν το δικαίωμα να λαμβάνουν γνώση όλων των στοιχείων προσφορών των υπολοίπων υποψηφίων, όπως και των οικονομικών προσφορών που προσφέρθηκαν στο διαγωνισμό. Οι υποψήφιοι ή οι εκπρόσωποι τους καλούνται μέσω </w:t>
      </w:r>
      <w:r w:rsidRPr="00DC0E9C">
        <w:rPr>
          <w:rFonts w:ascii="Trebuchet MS" w:hAnsi="Trebuchet MS"/>
          <w:sz w:val="20"/>
          <w:szCs w:val="20"/>
          <w:lang w:val="en-US"/>
        </w:rPr>
        <w:t>FAX</w:t>
      </w:r>
      <w:r w:rsidRPr="00DC0E9C">
        <w:rPr>
          <w:rFonts w:ascii="Trebuchet MS" w:hAnsi="Trebuchet MS"/>
          <w:sz w:val="20"/>
          <w:szCs w:val="20"/>
        </w:rPr>
        <w:t xml:space="preserve"> ή ηλεκτρονικού ταχυδρομείου προ δύο (2) εργασίμων ημερών το αργότερο, να παρευρίσκονται στις Δημόσιες συνεδριάσεις της Επιτροπής Διενέργειας Διαγωνισμού.</w:t>
      </w:r>
    </w:p>
    <w:p w:rsidR="00D041E6" w:rsidRPr="00DC0E9C" w:rsidRDefault="00D041E6" w:rsidP="005B7F3E">
      <w:pPr>
        <w:tabs>
          <w:tab w:val="left" w:pos="480"/>
        </w:tabs>
        <w:jc w:val="both"/>
        <w:rPr>
          <w:rFonts w:ascii="Trebuchet MS" w:hAnsi="Trebuchet MS"/>
          <w:sz w:val="20"/>
          <w:szCs w:val="20"/>
        </w:rPr>
      </w:pPr>
    </w:p>
    <w:p w:rsidR="00D041E6" w:rsidRPr="003C0434" w:rsidRDefault="00D041E6" w:rsidP="005B7F3E">
      <w:pPr>
        <w:tabs>
          <w:tab w:val="left" w:pos="480"/>
        </w:tabs>
        <w:jc w:val="both"/>
        <w:rPr>
          <w:rFonts w:ascii="Trebuchet MS" w:hAnsi="Trebuchet MS"/>
          <w:sz w:val="20"/>
          <w:szCs w:val="20"/>
        </w:rPr>
      </w:pPr>
      <w:r w:rsidRPr="003C0434">
        <w:rPr>
          <w:rFonts w:ascii="Trebuchet MS" w:hAnsi="Trebuchet MS"/>
          <w:sz w:val="20"/>
          <w:szCs w:val="20"/>
        </w:rPr>
        <w:t>γ) Μετά την αξιολόγηση των προσφορών και την ανάδειξη αυτού στον οποίο πρόκειται να γίνει η κατακύρωση,</w:t>
      </w:r>
      <w:r w:rsidRPr="003C0434">
        <w:rPr>
          <w:rFonts w:ascii="Trebuchet MS" w:hAnsi="Trebuchet MS"/>
          <w:b/>
          <w:sz w:val="20"/>
          <w:szCs w:val="20"/>
        </w:rPr>
        <w:t xml:space="preserve"> </w:t>
      </w:r>
      <w:r w:rsidRPr="003C0434">
        <w:rPr>
          <w:rFonts w:ascii="Trebuchet MS" w:hAnsi="Trebuchet MS"/>
          <w:sz w:val="20"/>
          <w:szCs w:val="20"/>
        </w:rPr>
        <w:t>η Επιτροπή προβαίνει στην αποσφράγιση των δικαιολογητικών κατακύρωσης του άρθρου 15 παρ. 2 της παρούσας σε ημερομηνία ή ώρα που ορίζεται από την σχετική πρόσκληση που κοινοποιείται στον υποψήφιο ανάδοχο και αναρτάται στο διαδίκτυο. Την αποσφράγιση του φακέλου του υποψηφίου αναδόχου μπορεί να ζητήσει να παρακολουθήσει όποιος έχει έννομο συμφέρον. Η Επιτροπή καθορίζει προθεσμία 2 ημερών</w:t>
      </w:r>
      <w:r w:rsidR="005F4468" w:rsidRPr="003C0434">
        <w:rPr>
          <w:rFonts w:ascii="Trebuchet MS" w:hAnsi="Trebuchet MS"/>
          <w:sz w:val="20"/>
          <w:szCs w:val="20"/>
        </w:rPr>
        <w:t xml:space="preserve"> από την αποσφράγιση</w:t>
      </w:r>
      <w:r w:rsidRPr="003C0434">
        <w:rPr>
          <w:rFonts w:ascii="Trebuchet MS" w:hAnsi="Trebuchet MS"/>
          <w:sz w:val="20"/>
          <w:szCs w:val="20"/>
        </w:rPr>
        <w:t xml:space="preserve"> για τον έλεγχο των δικαιολογητικών κατακύρωσης από τους λοιπούς υποψηφίους και την υποβολή τυχόν ενστάσεων. </w:t>
      </w:r>
    </w:p>
    <w:p w:rsidR="005F4468" w:rsidRPr="003C0434" w:rsidRDefault="00D041E6" w:rsidP="005F4468">
      <w:pPr>
        <w:tabs>
          <w:tab w:val="left" w:pos="480"/>
        </w:tabs>
        <w:jc w:val="both"/>
        <w:rPr>
          <w:rFonts w:ascii="Trebuchet MS" w:hAnsi="Trebuchet MS"/>
          <w:sz w:val="20"/>
          <w:szCs w:val="20"/>
        </w:rPr>
      </w:pPr>
      <w:r w:rsidRPr="003C0434">
        <w:rPr>
          <w:rFonts w:ascii="Trebuchet MS" w:hAnsi="Trebuchet MS"/>
          <w:sz w:val="20"/>
          <w:szCs w:val="20"/>
        </w:rPr>
        <w:t xml:space="preserve">Εάν ο Υποψήφιος Ανάδοχος δεν προσκομίσει εμπροθέσμως τα δικαιολογητικά ή αυτά δεν πληρούν τους όρους της προκήρυξης, αποκλείεται του Διαγωνισμού και η Επιτροπή Διενέργειας Διαγωνισμού προσκαλεί τους επόμενους υποψηφίους κατά την σειρά κατάταξης. </w:t>
      </w:r>
      <w:r w:rsidR="005F4468" w:rsidRPr="003C0434">
        <w:rPr>
          <w:rFonts w:ascii="Trebuchet MS" w:hAnsi="Trebuchet MS"/>
          <w:sz w:val="20"/>
          <w:szCs w:val="20"/>
        </w:rPr>
        <w:t xml:space="preserve">Μετά τον έλεγχο των δικαιολογητικών του Υποψηφίου Αναδόχου και την εκδίκαση των τυχόν ενστάσεων, η Επιτροπή διατυπώνει πρακτικό με πρόταση για το αποτέλεσμα του διαγωνισμού και διαβιβάζει όλα τα έγγραφα του Διαγωνισμού στο Διοικητικό Συμβούλιο για την τελική κατακυρωτική απόφαση. </w:t>
      </w:r>
    </w:p>
    <w:p w:rsidR="00D041E6" w:rsidRPr="003C0434" w:rsidRDefault="00D041E6" w:rsidP="005B7F3E">
      <w:pPr>
        <w:tabs>
          <w:tab w:val="left" w:pos="480"/>
        </w:tabs>
        <w:jc w:val="both"/>
        <w:rPr>
          <w:rFonts w:ascii="Trebuchet MS" w:hAnsi="Trebuchet MS"/>
          <w:sz w:val="20"/>
          <w:szCs w:val="20"/>
        </w:rPr>
      </w:pPr>
      <w:r w:rsidRPr="003C0434">
        <w:rPr>
          <w:rFonts w:ascii="Trebuchet MS" w:hAnsi="Trebuchet MS"/>
          <w:sz w:val="20"/>
          <w:szCs w:val="20"/>
        </w:rPr>
        <w:t>Ο διαγωνισμός ολοκληρώνεται μόνο μετά την εγκριτική απόφαση του Δ.Σ. του Ταμείου Αρχαιολογικών Πόρων και Απαλλοτριώσεων, που</w:t>
      </w:r>
      <w:r w:rsidR="003C0434">
        <w:rPr>
          <w:rFonts w:ascii="Trebuchet MS" w:hAnsi="Trebuchet MS"/>
          <w:sz w:val="20"/>
          <w:szCs w:val="20"/>
        </w:rPr>
        <w:t>, αφού ασκήσει έλεγχο νομιμότητας της διαδικασίας,</w:t>
      </w:r>
      <w:r w:rsidRPr="003C0434">
        <w:rPr>
          <w:rFonts w:ascii="Trebuchet MS" w:hAnsi="Trebuchet MS"/>
          <w:sz w:val="20"/>
          <w:szCs w:val="20"/>
        </w:rPr>
        <w:t xml:space="preserve"> κατακυρώνει</w:t>
      </w:r>
      <w:r w:rsidR="003C0434">
        <w:rPr>
          <w:rFonts w:ascii="Trebuchet MS" w:hAnsi="Trebuchet MS"/>
          <w:sz w:val="20"/>
          <w:szCs w:val="20"/>
        </w:rPr>
        <w:t xml:space="preserve"> ή μη</w:t>
      </w:r>
      <w:r w:rsidRPr="003C0434">
        <w:rPr>
          <w:rFonts w:ascii="Trebuchet MS" w:hAnsi="Trebuchet MS"/>
          <w:sz w:val="20"/>
          <w:szCs w:val="20"/>
        </w:rPr>
        <w:t xml:space="preserve"> το αποτέλεσμα του διαγωνισμού.</w:t>
      </w:r>
    </w:p>
    <w:p w:rsidR="00D041E6" w:rsidRDefault="00D041E6" w:rsidP="005B7F3E">
      <w:pPr>
        <w:tabs>
          <w:tab w:val="left" w:pos="480"/>
        </w:tabs>
        <w:jc w:val="both"/>
        <w:rPr>
          <w:rFonts w:ascii="Trebuchet MS" w:hAnsi="Trebuchet MS"/>
          <w:sz w:val="20"/>
          <w:szCs w:val="20"/>
        </w:rPr>
      </w:pPr>
    </w:p>
    <w:p w:rsidR="003C0434" w:rsidRDefault="003C0434">
      <w:pPr>
        <w:pStyle w:val="Web"/>
        <w:tabs>
          <w:tab w:val="left" w:pos="600"/>
        </w:tabs>
        <w:jc w:val="both"/>
        <w:rPr>
          <w:rFonts w:ascii="Trebuchet MS" w:hAnsi="Trebuchet MS"/>
          <w:b/>
          <w:bCs/>
          <w:color w:val="000000"/>
          <w:sz w:val="20"/>
          <w:szCs w:val="20"/>
        </w:rPr>
      </w:pPr>
    </w:p>
    <w:p w:rsidR="003C0434" w:rsidRDefault="003C0434">
      <w:pPr>
        <w:pStyle w:val="Web"/>
        <w:tabs>
          <w:tab w:val="left" w:pos="600"/>
        </w:tabs>
        <w:jc w:val="both"/>
        <w:rPr>
          <w:rFonts w:ascii="Trebuchet MS" w:hAnsi="Trebuchet MS"/>
          <w:b/>
          <w:bCs/>
          <w:color w:val="000000"/>
          <w:sz w:val="20"/>
          <w:szCs w:val="20"/>
        </w:rPr>
      </w:pPr>
    </w:p>
    <w:p w:rsidR="00D041E6" w:rsidRPr="00DC0E9C" w:rsidRDefault="00D041E6">
      <w:pPr>
        <w:pStyle w:val="Web"/>
        <w:tabs>
          <w:tab w:val="left" w:pos="600"/>
        </w:tabs>
        <w:jc w:val="both"/>
        <w:rPr>
          <w:rFonts w:ascii="Trebuchet MS" w:hAnsi="Trebuchet MS"/>
          <w:b/>
          <w:bCs/>
          <w:color w:val="000000"/>
          <w:sz w:val="20"/>
          <w:szCs w:val="20"/>
        </w:rPr>
      </w:pPr>
      <w:r w:rsidRPr="00DC0E9C">
        <w:rPr>
          <w:rFonts w:ascii="Trebuchet MS" w:hAnsi="Trebuchet MS"/>
          <w:b/>
          <w:bCs/>
          <w:color w:val="000000"/>
          <w:sz w:val="20"/>
          <w:szCs w:val="20"/>
        </w:rPr>
        <w:t>1</w:t>
      </w:r>
      <w:r>
        <w:rPr>
          <w:rFonts w:ascii="Trebuchet MS" w:hAnsi="Trebuchet MS"/>
          <w:b/>
          <w:bCs/>
          <w:color w:val="000000"/>
          <w:sz w:val="20"/>
          <w:szCs w:val="20"/>
        </w:rPr>
        <w:t>8</w:t>
      </w:r>
      <w:r w:rsidRPr="00DC0E9C">
        <w:rPr>
          <w:rFonts w:ascii="Trebuchet MS" w:hAnsi="Trebuchet MS"/>
          <w:b/>
          <w:bCs/>
          <w:color w:val="000000"/>
          <w:sz w:val="20"/>
          <w:szCs w:val="20"/>
        </w:rPr>
        <w:t>. Κριτήρια ανάθεσης - κατακύρωση</w:t>
      </w:r>
    </w:p>
    <w:p w:rsidR="00D041E6" w:rsidRPr="00DC0E9C" w:rsidRDefault="00D041E6">
      <w:pPr>
        <w:pStyle w:val="Web"/>
        <w:tabs>
          <w:tab w:val="left" w:pos="600"/>
        </w:tabs>
        <w:jc w:val="both"/>
        <w:rPr>
          <w:rFonts w:ascii="Trebuchet MS" w:hAnsi="Trebuchet MS"/>
          <w:color w:val="000000"/>
          <w:sz w:val="20"/>
          <w:szCs w:val="20"/>
        </w:rPr>
      </w:pPr>
      <w:r w:rsidRPr="00DC0E9C">
        <w:rPr>
          <w:rFonts w:ascii="Trebuchet MS" w:hAnsi="Trebuchet MS"/>
          <w:color w:val="000000"/>
          <w:sz w:val="20"/>
          <w:szCs w:val="20"/>
        </w:rPr>
        <w:t>Η κατακύρωση γίνεται στον υποψήφιο που θα προσφέρει τη χαμηλότερη τιμή</w:t>
      </w:r>
      <w:r w:rsidR="00BA7EB1">
        <w:rPr>
          <w:rFonts w:ascii="Trebuchet MS" w:hAnsi="Trebuchet MS"/>
          <w:color w:val="000000"/>
          <w:sz w:val="20"/>
          <w:szCs w:val="20"/>
        </w:rPr>
        <w:t xml:space="preserve"> (ως μέσος όρος των 3 τιμών ανά χαρτοκιβώτιο του άρθρου 16)</w:t>
      </w:r>
      <w:r w:rsidRPr="00DC0E9C">
        <w:rPr>
          <w:rFonts w:ascii="Trebuchet MS" w:hAnsi="Trebuchet MS"/>
          <w:color w:val="000000"/>
          <w:sz w:val="20"/>
          <w:szCs w:val="20"/>
        </w:rPr>
        <w:t xml:space="preserve">. </w:t>
      </w:r>
      <w:r w:rsidR="002A181B" w:rsidRPr="003C0434">
        <w:rPr>
          <w:rFonts w:ascii="Trebuchet MS" w:hAnsi="Trebuchet MS"/>
          <w:sz w:val="20"/>
          <w:szCs w:val="20"/>
        </w:rPr>
        <w:t xml:space="preserve">Το σύνολο των φακέλων του Διαγωνισμού μαζί με την πρόταση της Επιτροπής </w:t>
      </w:r>
      <w:r w:rsidR="002A181B">
        <w:rPr>
          <w:rFonts w:ascii="Trebuchet MS" w:hAnsi="Trebuchet MS"/>
          <w:color w:val="000000"/>
          <w:sz w:val="20"/>
          <w:szCs w:val="20"/>
        </w:rPr>
        <w:t>υποβάλλον</w:t>
      </w:r>
      <w:r w:rsidR="002A181B" w:rsidRPr="00DC0E9C">
        <w:rPr>
          <w:rFonts w:ascii="Trebuchet MS" w:hAnsi="Trebuchet MS"/>
          <w:color w:val="000000"/>
          <w:sz w:val="20"/>
          <w:szCs w:val="20"/>
        </w:rPr>
        <w:t>ται προς το ΔΣ του ΤΑΠ, το οποίο αποφασίζει οριστικά για την ανάθεση της σύμβασης.</w:t>
      </w:r>
      <w:r w:rsidR="002A181B">
        <w:rPr>
          <w:rFonts w:ascii="Trebuchet MS" w:hAnsi="Trebuchet MS"/>
          <w:color w:val="000000"/>
          <w:sz w:val="20"/>
          <w:szCs w:val="20"/>
        </w:rPr>
        <w:t xml:space="preserve"> </w:t>
      </w:r>
      <w:r w:rsidRPr="00DC0E9C">
        <w:rPr>
          <w:rFonts w:ascii="Trebuchet MS" w:hAnsi="Trebuchet MS"/>
          <w:color w:val="000000"/>
          <w:sz w:val="20"/>
          <w:szCs w:val="20"/>
        </w:rPr>
        <w:t xml:space="preserve">Το Δ.Σ. μπορεί, μετά από πρόταση της Επιτροπής, να </w:t>
      </w:r>
      <w:r w:rsidR="00E22230">
        <w:rPr>
          <w:rFonts w:ascii="Trebuchet MS" w:hAnsi="Trebuchet MS"/>
          <w:color w:val="000000"/>
          <w:sz w:val="20"/>
          <w:szCs w:val="20"/>
        </w:rPr>
        <w:t>καταλήξει</w:t>
      </w:r>
      <w:r w:rsidRPr="00DC0E9C">
        <w:rPr>
          <w:rFonts w:ascii="Trebuchet MS" w:hAnsi="Trebuchet MS"/>
          <w:color w:val="000000"/>
          <w:sz w:val="20"/>
          <w:szCs w:val="20"/>
        </w:rPr>
        <w:t xml:space="preserve"> σε αποτέλεσμα διαγωνισμού, όπως προβλέπει το άρθρο 21 του π.δ. 118/2007, μπορεί δε με αιτιολογημένη απόφασή του να μην αποφασίσει την ανάθεση της σύμβασης, εάν κρίνει το αποτέλεσμα ασύμφορο ή εάν υπάρχουν ενδείξεις ότι δεν αναπτύχθηκε υγιής ανταγωνισμός ή για λόγους δημοσίου συμφέροντος. Για την περίπτωση κατακύρωσης της προμήθειας για μεγαλύτερη ή μικρότερη ποσότητα από την αναφερόμενη στο άρθρο 1 της παρούσας, το Δ.Σ. δύναται να αποφασίσει την κατακύρωση για </w:t>
      </w:r>
      <w:r>
        <w:rPr>
          <w:rFonts w:ascii="Trebuchet MS" w:hAnsi="Trebuchet MS"/>
          <w:color w:val="000000"/>
          <w:sz w:val="20"/>
          <w:szCs w:val="20"/>
        </w:rPr>
        <w:t xml:space="preserve">επέκταση ή μείωση υπηρεσίας, </w:t>
      </w:r>
      <w:r w:rsidRPr="00DC0E9C">
        <w:rPr>
          <w:rFonts w:ascii="Trebuchet MS" w:hAnsi="Trebuchet MS"/>
          <w:color w:val="000000"/>
          <w:sz w:val="20"/>
          <w:szCs w:val="20"/>
        </w:rPr>
        <w:t xml:space="preserve">ποσοστού μέχρι </w:t>
      </w:r>
      <w:r>
        <w:rPr>
          <w:rFonts w:ascii="Trebuchet MS" w:hAnsi="Trebuchet MS"/>
          <w:color w:val="000000"/>
          <w:sz w:val="20"/>
          <w:szCs w:val="20"/>
        </w:rPr>
        <w:t>20</w:t>
      </w:r>
      <w:r w:rsidRPr="00DC0E9C">
        <w:rPr>
          <w:rFonts w:ascii="Trebuchet MS" w:hAnsi="Trebuchet MS"/>
          <w:color w:val="000000"/>
          <w:sz w:val="20"/>
          <w:szCs w:val="20"/>
        </w:rPr>
        <w:t xml:space="preserve">% </w:t>
      </w:r>
      <w:r>
        <w:rPr>
          <w:rFonts w:ascii="Trebuchet MS" w:hAnsi="Trebuchet MS"/>
          <w:color w:val="000000"/>
          <w:sz w:val="20"/>
          <w:szCs w:val="20"/>
        </w:rPr>
        <w:t>του προϋπολογισμού (με το ΦΠΑ).</w:t>
      </w:r>
      <w:r w:rsidRPr="00DC0E9C">
        <w:rPr>
          <w:rFonts w:ascii="Trebuchet MS" w:hAnsi="Trebuchet MS"/>
          <w:color w:val="000000"/>
          <w:sz w:val="20"/>
          <w:szCs w:val="20"/>
        </w:rPr>
        <w:t xml:space="preserve"> </w:t>
      </w:r>
    </w:p>
    <w:p w:rsidR="00D041E6" w:rsidRPr="00DC0E9C" w:rsidRDefault="00D041E6">
      <w:pPr>
        <w:pStyle w:val="Web"/>
        <w:tabs>
          <w:tab w:val="left" w:pos="600"/>
        </w:tabs>
        <w:jc w:val="both"/>
        <w:rPr>
          <w:rFonts w:ascii="Trebuchet MS" w:hAnsi="Trebuchet MS"/>
          <w:b/>
          <w:bCs/>
          <w:color w:val="000000"/>
          <w:sz w:val="20"/>
          <w:szCs w:val="20"/>
        </w:rPr>
      </w:pPr>
      <w:r>
        <w:rPr>
          <w:rFonts w:ascii="Trebuchet MS" w:hAnsi="Trebuchet MS"/>
          <w:b/>
          <w:bCs/>
          <w:color w:val="000000"/>
          <w:sz w:val="20"/>
          <w:szCs w:val="20"/>
        </w:rPr>
        <w:t>19</w:t>
      </w:r>
      <w:r w:rsidRPr="00DC0E9C">
        <w:rPr>
          <w:rFonts w:ascii="Trebuchet MS" w:hAnsi="Trebuchet MS"/>
          <w:b/>
          <w:bCs/>
          <w:color w:val="000000"/>
          <w:sz w:val="20"/>
          <w:szCs w:val="20"/>
        </w:rPr>
        <w:t>. Ενστάσεις</w:t>
      </w:r>
    </w:p>
    <w:p w:rsidR="00D041E6" w:rsidRPr="00DC0E9C" w:rsidRDefault="00D041E6">
      <w:pPr>
        <w:pStyle w:val="aa"/>
        <w:numPr>
          <w:ilvl w:val="0"/>
          <w:numId w:val="7"/>
        </w:numPr>
        <w:tabs>
          <w:tab w:val="left" w:pos="354"/>
        </w:tabs>
        <w:ind w:left="86" w:firstLine="11"/>
        <w:jc w:val="both"/>
        <w:rPr>
          <w:rFonts w:ascii="Trebuchet MS" w:hAnsi="Trebuchet MS" w:cs="Arial"/>
          <w:sz w:val="20"/>
          <w:szCs w:val="20"/>
        </w:rPr>
      </w:pPr>
      <w:r w:rsidRPr="00DC0E9C">
        <w:rPr>
          <w:rFonts w:ascii="Trebuchet MS" w:hAnsi="Trebuchet MS" w:cs="Arial"/>
          <w:sz w:val="20"/>
          <w:szCs w:val="20"/>
        </w:rPr>
        <w:t>Κατά της προκήρυξης του διαγωνισμού, της διαδικασίας και των πράξεων διενέργειας του Διαγωνισμού, έως και την κατακυρωτική απόφαση του Διοικητικού Συμβουλίου, επιτρέπεται ένσταση για λόγους νομιμότητας και ουσίας (ενδικοφανής προσφυγή) από τους συμμετέχοντες που δικαιολογούν έννομο συμφέρον.</w:t>
      </w:r>
    </w:p>
    <w:p w:rsidR="00D041E6" w:rsidRPr="00DC0E9C" w:rsidRDefault="00D041E6">
      <w:pPr>
        <w:pStyle w:val="aa"/>
        <w:numPr>
          <w:ilvl w:val="0"/>
          <w:numId w:val="7"/>
        </w:numPr>
        <w:tabs>
          <w:tab w:val="left" w:pos="354"/>
        </w:tabs>
        <w:ind w:left="86" w:firstLine="11"/>
        <w:jc w:val="both"/>
        <w:rPr>
          <w:rFonts w:ascii="Trebuchet MS" w:hAnsi="Trebuchet MS" w:cs="Arial"/>
          <w:sz w:val="20"/>
          <w:szCs w:val="20"/>
        </w:rPr>
      </w:pPr>
      <w:r w:rsidRPr="00DC0E9C">
        <w:rPr>
          <w:rFonts w:ascii="Trebuchet MS" w:hAnsi="Trebuchet MS" w:cs="Arial"/>
          <w:sz w:val="20"/>
          <w:szCs w:val="20"/>
        </w:rPr>
        <w:t xml:space="preserve">Οι ανωτέρω ενστάσεις υποβάλλονται εγγράφως στο Πρωτόκολλο του ΤΑΠ, και απευθύνονται προς το αρμόδιο όργανο, σύμφωνα με τα ειδικότερα αναφερόμενα κατωτέρω.  </w:t>
      </w:r>
    </w:p>
    <w:p w:rsidR="00D041E6" w:rsidRPr="003C0434" w:rsidRDefault="00D041E6" w:rsidP="003B1F79">
      <w:pPr>
        <w:pStyle w:val="aa"/>
        <w:ind w:left="142" w:right="11"/>
        <w:jc w:val="both"/>
        <w:rPr>
          <w:rFonts w:ascii="Trebuchet MS" w:hAnsi="Trebuchet MS" w:cs="Arial"/>
          <w:b/>
          <w:bCs/>
          <w:sz w:val="20"/>
          <w:szCs w:val="20"/>
          <w:u w:val="single"/>
        </w:rPr>
      </w:pPr>
      <w:r w:rsidRPr="003C0434">
        <w:rPr>
          <w:rFonts w:ascii="Trebuchet MS" w:hAnsi="Trebuchet MS" w:cs="Arial"/>
          <w:b/>
          <w:bCs/>
          <w:sz w:val="20"/>
          <w:szCs w:val="20"/>
          <w:u w:val="single"/>
        </w:rPr>
        <w:t xml:space="preserve">α) Κατά της προκήρυξης του διαγωνισμού: </w:t>
      </w:r>
    </w:p>
    <w:p w:rsidR="001B2C91" w:rsidRPr="003C0434" w:rsidRDefault="00D041E6" w:rsidP="001B2C91">
      <w:pPr>
        <w:pStyle w:val="aa"/>
        <w:ind w:left="142" w:right="11"/>
        <w:jc w:val="both"/>
        <w:rPr>
          <w:rFonts w:ascii="Trebuchet MS" w:hAnsi="Trebuchet MS" w:cs="Arial"/>
          <w:sz w:val="20"/>
          <w:szCs w:val="20"/>
        </w:rPr>
      </w:pPr>
      <w:r w:rsidRPr="003C0434">
        <w:rPr>
          <w:rFonts w:ascii="Trebuchet MS" w:hAnsi="Trebuchet MS" w:cs="Arial"/>
          <w:sz w:val="20"/>
          <w:szCs w:val="20"/>
        </w:rPr>
        <w:t xml:space="preserve">Εντός 10 ημερών από την δημοσίευση της προκήρυξης στον ημερήσιο τύπο. Για τον καθορισμό της προθεσμίας αυτής συνυπολογίζεται η ημερομηνία της δημοσίευσης. </w:t>
      </w:r>
      <w:r w:rsidR="001B2C91" w:rsidRPr="003C0434">
        <w:rPr>
          <w:rFonts w:ascii="Trebuchet MS" w:hAnsi="Trebuchet MS" w:cs="Arial"/>
          <w:sz w:val="20"/>
          <w:szCs w:val="20"/>
        </w:rPr>
        <w:t xml:space="preserve">Η ένσταση εξετάζεται από την Επιτροπή Διενέργειας Διαγωνισμού, η οποία διατυπώνει γνωμοδότηση προς το Δ.Σ. το οποίο αποφαίνεται για την ένσταση το αργότερο σε 5 εργάσιμες ημέρες πριν από τη διενέργεια του διαγωνισμού. </w:t>
      </w:r>
    </w:p>
    <w:p w:rsidR="00D041E6" w:rsidRPr="003C0434" w:rsidRDefault="00D041E6" w:rsidP="001B2C91">
      <w:pPr>
        <w:pStyle w:val="aa"/>
        <w:ind w:left="142" w:right="5"/>
        <w:jc w:val="both"/>
        <w:rPr>
          <w:rFonts w:ascii="Trebuchet MS" w:hAnsi="Trebuchet MS" w:cs="Arial"/>
          <w:sz w:val="20"/>
          <w:szCs w:val="20"/>
        </w:rPr>
      </w:pPr>
      <w:r w:rsidRPr="003C0434">
        <w:rPr>
          <w:rFonts w:ascii="Trebuchet MS" w:hAnsi="Trebuchet MS" w:cs="Arial"/>
          <w:b/>
          <w:w w:val="122"/>
          <w:sz w:val="20"/>
          <w:szCs w:val="20"/>
          <w:u w:val="single"/>
        </w:rPr>
        <w:t>β)</w:t>
      </w:r>
      <w:r w:rsidRPr="003C0434">
        <w:rPr>
          <w:rFonts w:ascii="Trebuchet MS" w:hAnsi="Trebuchet MS" w:cs="Arial"/>
          <w:w w:val="122"/>
          <w:sz w:val="20"/>
          <w:szCs w:val="20"/>
          <w:u w:val="single"/>
        </w:rPr>
        <w:t xml:space="preserve"> </w:t>
      </w:r>
      <w:r w:rsidR="001B2C91" w:rsidRPr="003C0434">
        <w:rPr>
          <w:rFonts w:ascii="Trebuchet MS" w:hAnsi="Trebuchet MS" w:cs="Arial"/>
          <w:b/>
          <w:sz w:val="20"/>
          <w:szCs w:val="20"/>
          <w:u w:val="single"/>
        </w:rPr>
        <w:t xml:space="preserve">Κατά των πράξεων ή παραλείψεων της αναθέτουσας αρχής </w:t>
      </w:r>
      <w:r w:rsidR="001B2C91" w:rsidRPr="003C0434">
        <w:rPr>
          <w:rFonts w:ascii="Trebuchet MS" w:hAnsi="Trebuchet MS" w:cs="Arial"/>
          <w:sz w:val="20"/>
          <w:szCs w:val="20"/>
        </w:rPr>
        <w:t xml:space="preserve">που αφορούν την συμμετοχή οποιουδήποτε προμηθευτή στο διαγωνισμό και ή την διενέργεια του διαγωνισμού ως προς τη διαδικασία παραλαβής και αποσφράγισης των προσφορών, κατά τη διάρκεια διεξαγωγής του ιδίου του διαγωνισμού και εντός της επόμενης εργάσιμης ημέρας από αυτήν κατά την οποία ο ενιστάμενος έλαβε γνώση του σχετικού φακέλου. </w:t>
      </w:r>
    </w:p>
    <w:p w:rsidR="00D041E6" w:rsidRPr="003C0434" w:rsidRDefault="00D041E6" w:rsidP="003B1F79">
      <w:pPr>
        <w:pStyle w:val="aa"/>
        <w:ind w:left="142" w:right="10"/>
        <w:jc w:val="both"/>
        <w:rPr>
          <w:rFonts w:ascii="Trebuchet MS" w:hAnsi="Trebuchet MS" w:cs="Arial"/>
          <w:sz w:val="20"/>
          <w:szCs w:val="20"/>
        </w:rPr>
      </w:pPr>
      <w:r w:rsidRPr="003C0434">
        <w:rPr>
          <w:rFonts w:ascii="Trebuchet MS" w:hAnsi="Trebuchet MS" w:cs="Arial"/>
          <w:sz w:val="20"/>
          <w:szCs w:val="20"/>
        </w:rPr>
        <w:t xml:space="preserve">Η ένσταση αυτή δεν επιφέρει αναβολή ή διακοπή του διαγωνισμού, αλλά εξετάζεται κατά την αξιολόγηση των αποτελεσμάτων του διαγωνισμού από το Διοικητικό Συμβούλιο του ΤΑΠ, που εκδίδει τη σχετική απόφαση, μετά από γνωμοδότηση της Επιτροπής Ενστάσεων. </w:t>
      </w:r>
    </w:p>
    <w:p w:rsidR="00D041E6" w:rsidRPr="003C0434" w:rsidRDefault="00D041E6" w:rsidP="003B1F79">
      <w:pPr>
        <w:pStyle w:val="aa"/>
        <w:ind w:left="142" w:right="10"/>
        <w:jc w:val="both"/>
        <w:rPr>
          <w:rFonts w:ascii="Trebuchet MS" w:hAnsi="Trebuchet MS" w:cs="Arial"/>
          <w:sz w:val="20"/>
          <w:szCs w:val="20"/>
        </w:rPr>
      </w:pPr>
      <w:r w:rsidRPr="003C0434">
        <w:rPr>
          <w:rFonts w:ascii="Trebuchet MS" w:hAnsi="Trebuchet MS" w:cs="Arial"/>
          <w:sz w:val="20"/>
          <w:szCs w:val="20"/>
        </w:rPr>
        <w:t xml:space="preserve">Η ένσταση κατά της συμμετοχής υποψηφίου σε διαγωνισμό κοινοποιείται υποχρεωτικά σε αυτόν κατά του οποίου στρέφεται, εντός δύο (2) ημερών από την υποβολή της, ο οποίος έχει το δικαίωμα να προβάλλει τις απόψεις του εντός δύο (2) εργασίμων ημερών από την ημέρα που θα του κοινοποιηθεί η ένσταση. </w:t>
      </w:r>
    </w:p>
    <w:p w:rsidR="00D041E6" w:rsidRPr="003C0434" w:rsidRDefault="00D041E6" w:rsidP="003B1F79">
      <w:pPr>
        <w:pStyle w:val="aa"/>
        <w:ind w:left="142" w:right="10"/>
        <w:jc w:val="both"/>
        <w:rPr>
          <w:rFonts w:ascii="Trebuchet MS" w:hAnsi="Trebuchet MS" w:cs="Arial"/>
          <w:sz w:val="20"/>
          <w:szCs w:val="20"/>
        </w:rPr>
      </w:pPr>
      <w:r w:rsidRPr="003C0434">
        <w:rPr>
          <w:rFonts w:ascii="Trebuchet MS" w:hAnsi="Trebuchet MS" w:cs="Arial"/>
          <w:b/>
          <w:sz w:val="20"/>
          <w:szCs w:val="20"/>
          <w:u w:val="single"/>
        </w:rPr>
        <w:t>γ) Κατά της διενέργειας του διαγωνισμού έως και την κατακυρωτική απόφαση</w:t>
      </w:r>
      <w:r w:rsidRPr="003C0434">
        <w:rPr>
          <w:rFonts w:ascii="Trebuchet MS" w:hAnsi="Trebuchet MS" w:cs="Arial"/>
          <w:sz w:val="20"/>
          <w:szCs w:val="20"/>
        </w:rPr>
        <w:t xml:space="preserve">, </w:t>
      </w:r>
      <w:r w:rsidR="001B2C91" w:rsidRPr="003C0434">
        <w:rPr>
          <w:rFonts w:ascii="Trebuchet MS" w:hAnsi="Trebuchet MS" w:cs="Arial"/>
          <w:sz w:val="20"/>
          <w:szCs w:val="20"/>
        </w:rPr>
        <w:t>όσον αφορά τη νομιμότητα και πληρότητα των δικαιολογητικών των άρθρων 6, 8 και 8</w:t>
      </w:r>
      <w:r w:rsidR="001B2C91" w:rsidRPr="003C0434">
        <w:rPr>
          <w:rFonts w:ascii="Trebuchet MS" w:hAnsi="Trebuchet MS" w:cs="Arial"/>
          <w:sz w:val="20"/>
          <w:szCs w:val="20"/>
          <w:vertAlign w:val="superscript"/>
        </w:rPr>
        <w:t>α</w:t>
      </w:r>
      <w:r w:rsidR="001B2C91" w:rsidRPr="003C0434">
        <w:rPr>
          <w:rFonts w:ascii="Trebuchet MS" w:hAnsi="Trebuchet MS" w:cs="Arial"/>
          <w:sz w:val="20"/>
          <w:szCs w:val="20"/>
        </w:rPr>
        <w:t xml:space="preserve"> του π.δ. 118/2007, </w:t>
      </w:r>
      <w:r w:rsidRPr="003C0434">
        <w:rPr>
          <w:rFonts w:ascii="Trebuchet MS" w:hAnsi="Trebuchet MS" w:cs="Arial"/>
          <w:sz w:val="20"/>
          <w:szCs w:val="20"/>
        </w:rPr>
        <w:t>μέσα σε προθεσμία 3 εργασίμων ημερών, αφότου ο υποψήφιος έλαβε γνώση της σχετικής πράξης ή παράλειψης της αναθέτουσας αρχής.</w:t>
      </w:r>
    </w:p>
    <w:p w:rsidR="00D041E6" w:rsidRPr="003C0434" w:rsidRDefault="00D041E6" w:rsidP="007F2998">
      <w:pPr>
        <w:pStyle w:val="aa"/>
        <w:ind w:left="142" w:right="10"/>
        <w:jc w:val="both"/>
        <w:rPr>
          <w:rFonts w:ascii="Trebuchet MS" w:hAnsi="Trebuchet MS" w:cs="Arial"/>
          <w:sz w:val="20"/>
          <w:szCs w:val="20"/>
        </w:rPr>
      </w:pPr>
      <w:r w:rsidRPr="003C0434">
        <w:rPr>
          <w:rFonts w:ascii="Trebuchet MS" w:hAnsi="Trebuchet MS"/>
          <w:sz w:val="20"/>
          <w:szCs w:val="20"/>
        </w:rPr>
        <w:t>Η ένσταση</w:t>
      </w:r>
      <w:r w:rsidRPr="003C0434">
        <w:rPr>
          <w:rFonts w:ascii="Trebuchet MS" w:hAnsi="Trebuchet MS" w:cs="Arial"/>
          <w:sz w:val="20"/>
          <w:szCs w:val="20"/>
        </w:rPr>
        <w:t xml:space="preserve"> κοινοποιείται υποχρεωτικά, εντός 2 ημερών από την υποβολή της, σε αυτόν κατά του οποίου στρέφεται και εξετάζεται από την Επιτροπή Ενστάσεων και το Διοικητικό Συμβούλιο εκδίδει τη σχετική απόφασή του εντός 10 εργασίμων ημερών από τη λήξη προθεσμίας υποβολής ενστάσεων.</w:t>
      </w:r>
    </w:p>
    <w:p w:rsidR="00D041E6" w:rsidRPr="003C0434" w:rsidRDefault="00D041E6" w:rsidP="003B1F79">
      <w:pPr>
        <w:pStyle w:val="aa"/>
        <w:ind w:left="142" w:right="10"/>
        <w:jc w:val="both"/>
        <w:rPr>
          <w:rFonts w:ascii="Trebuchet MS" w:hAnsi="Trebuchet MS" w:cs="Arial"/>
          <w:sz w:val="20"/>
          <w:szCs w:val="20"/>
        </w:rPr>
      </w:pPr>
      <w:r w:rsidRPr="003C0434">
        <w:rPr>
          <w:rFonts w:ascii="Trebuchet MS" w:hAnsi="Trebuchet MS" w:cs="Arial"/>
          <w:b/>
          <w:sz w:val="20"/>
          <w:szCs w:val="20"/>
          <w:u w:val="single"/>
        </w:rPr>
        <w:t>δ) Κατά της κατακυρωτικής απόφασης</w:t>
      </w:r>
      <w:r w:rsidRPr="003C0434">
        <w:rPr>
          <w:rFonts w:ascii="Trebuchet MS" w:hAnsi="Trebuchet MS" w:cs="Arial"/>
          <w:sz w:val="20"/>
          <w:szCs w:val="20"/>
        </w:rPr>
        <w:t xml:space="preserve">, μέσα σε αποκλειστική προθεσμία τριών (3) εργασίμων  ημερών, αφότου δημοσιεύτηκε η σχετική απόφαση. </w:t>
      </w:r>
    </w:p>
    <w:p w:rsidR="00D041E6" w:rsidRPr="003C0434" w:rsidRDefault="00D041E6" w:rsidP="003B1F79">
      <w:pPr>
        <w:pStyle w:val="aa"/>
        <w:ind w:left="142" w:right="5"/>
        <w:jc w:val="both"/>
        <w:rPr>
          <w:rFonts w:ascii="Trebuchet MS" w:hAnsi="Trebuchet MS" w:cs="Arial"/>
          <w:sz w:val="20"/>
          <w:szCs w:val="20"/>
        </w:rPr>
      </w:pPr>
      <w:r w:rsidRPr="003C0434">
        <w:rPr>
          <w:rFonts w:ascii="Trebuchet MS" w:hAnsi="Trebuchet MS" w:cs="Arial"/>
          <w:sz w:val="20"/>
          <w:szCs w:val="20"/>
        </w:rPr>
        <w:t xml:space="preserve">Η ένσταση αυτή κοινοποιείται από τον ενιστάμενο υποχρεωτικά, εντός δύο (2) ημερών από την υποβολή της, στον ή στους μειοδότες. Η ένσταση εξετάζεται από την Επιτροπή Ενστάσεων και το Διοικητικό Συμβούλιο του ΤΑΠ, εκδίδει την σχετική απόφασή του το αργότερο σε δέκα (10) εργάσιμες ημέρες από τη λήξη της υποβολής των ενστάσεων. </w:t>
      </w:r>
    </w:p>
    <w:p w:rsidR="00D041E6" w:rsidRPr="003C0434" w:rsidRDefault="00D041E6" w:rsidP="003B1F79">
      <w:pPr>
        <w:pStyle w:val="aa"/>
        <w:tabs>
          <w:tab w:val="left" w:pos="480"/>
        </w:tabs>
        <w:ind w:left="142" w:right="10"/>
        <w:jc w:val="both"/>
        <w:rPr>
          <w:rFonts w:ascii="Trebuchet MS" w:hAnsi="Trebuchet MS" w:cs="Arial"/>
          <w:sz w:val="20"/>
          <w:szCs w:val="20"/>
        </w:rPr>
      </w:pPr>
      <w:r w:rsidRPr="003C0434">
        <w:rPr>
          <w:rFonts w:ascii="Trebuchet MS" w:hAnsi="Trebuchet MS" w:cs="Arial"/>
          <w:sz w:val="20"/>
          <w:szCs w:val="20"/>
        </w:rPr>
        <w:t xml:space="preserve">Ενστάσεις που υποβάλλονται για οποιουσδήποτε άλλους λόγους, εκτός από τους προαναφερόμενους, δε γίνονται δεκτές. </w:t>
      </w:r>
    </w:p>
    <w:p w:rsidR="00D041E6" w:rsidRPr="00DC0E9C" w:rsidRDefault="00D041E6" w:rsidP="003B1F79">
      <w:pPr>
        <w:pStyle w:val="aa"/>
        <w:tabs>
          <w:tab w:val="left" w:pos="480"/>
        </w:tabs>
        <w:ind w:left="142" w:right="10"/>
        <w:jc w:val="both"/>
        <w:rPr>
          <w:rFonts w:ascii="Trebuchet MS" w:hAnsi="Trebuchet MS"/>
          <w:sz w:val="20"/>
          <w:szCs w:val="20"/>
        </w:rPr>
      </w:pPr>
      <w:r w:rsidRPr="00DC0E9C">
        <w:rPr>
          <w:rFonts w:ascii="Trebuchet MS" w:hAnsi="Trebuchet MS"/>
          <w:sz w:val="20"/>
          <w:szCs w:val="20"/>
        </w:rPr>
        <w:t xml:space="preserve">Η σχετική απόφαση επί της ενστάσεως κοινοποιείται στους ενιστάμενους χωρίς υπαίτια καθυστέρηση. Οι ενιστάμενοι λαμβάνουν πλήρη γνώση της σχετικής απόφασης, μετά την κοινοποίηση του σώματός της σε αυτούς, από την Αναθέτουσα Αρχή, µε φροντίδα τους. </w:t>
      </w:r>
    </w:p>
    <w:p w:rsidR="00D041E6" w:rsidRPr="00DC0E9C" w:rsidRDefault="00D041E6" w:rsidP="003B1F79">
      <w:pPr>
        <w:pStyle w:val="aa"/>
        <w:tabs>
          <w:tab w:val="left" w:pos="480"/>
        </w:tabs>
        <w:ind w:left="142" w:right="10"/>
        <w:jc w:val="both"/>
        <w:rPr>
          <w:rFonts w:ascii="Trebuchet MS" w:hAnsi="Trebuchet MS"/>
          <w:sz w:val="20"/>
          <w:szCs w:val="20"/>
        </w:rPr>
      </w:pPr>
      <w:r w:rsidRPr="00DC0E9C">
        <w:rPr>
          <w:rFonts w:ascii="Trebuchet MS" w:hAnsi="Trebuchet MS"/>
          <w:sz w:val="20"/>
          <w:szCs w:val="20"/>
        </w:rPr>
        <w:t xml:space="preserve">Για την υποβολή ενστάσεως, απαιτείται να προσκομιστεί παράβολο κατάθεσης υπέρ του Δημοσίου ίσου με ποσό 1.000 ευρώ, κατά τα ισχύοντα στο άρθρο 15 παρ. 6 του Κανονισμού Προμηθειών του Δημοσίου. </w:t>
      </w:r>
    </w:p>
    <w:p w:rsidR="00D041E6" w:rsidRPr="00DC0E9C" w:rsidRDefault="00D041E6">
      <w:pPr>
        <w:pStyle w:val="Web"/>
        <w:tabs>
          <w:tab w:val="left" w:pos="600"/>
        </w:tabs>
        <w:jc w:val="both"/>
        <w:rPr>
          <w:rFonts w:ascii="Trebuchet MS" w:hAnsi="Trebuchet MS"/>
          <w:b/>
          <w:bCs/>
          <w:color w:val="000000"/>
          <w:sz w:val="20"/>
          <w:szCs w:val="20"/>
        </w:rPr>
      </w:pPr>
      <w:r w:rsidRPr="00DC0E9C">
        <w:rPr>
          <w:rFonts w:ascii="Trebuchet MS" w:hAnsi="Trebuchet MS"/>
          <w:b/>
          <w:bCs/>
          <w:color w:val="000000"/>
          <w:sz w:val="20"/>
          <w:szCs w:val="20"/>
        </w:rPr>
        <w:t>2</w:t>
      </w:r>
      <w:r>
        <w:rPr>
          <w:rFonts w:ascii="Trebuchet MS" w:hAnsi="Trebuchet MS"/>
          <w:b/>
          <w:bCs/>
          <w:color w:val="000000"/>
          <w:sz w:val="20"/>
          <w:szCs w:val="20"/>
        </w:rPr>
        <w:t>0</w:t>
      </w:r>
      <w:r w:rsidRPr="00DC0E9C">
        <w:rPr>
          <w:rFonts w:ascii="Trebuchet MS" w:hAnsi="Trebuchet MS"/>
          <w:b/>
          <w:bCs/>
          <w:color w:val="000000"/>
          <w:sz w:val="20"/>
          <w:szCs w:val="20"/>
        </w:rPr>
        <w:t>. Ανακοίνωση κατακύρωσης</w:t>
      </w:r>
    </w:p>
    <w:p w:rsidR="00D041E6" w:rsidRPr="00DC0E9C" w:rsidRDefault="00D041E6">
      <w:pPr>
        <w:pStyle w:val="aa"/>
        <w:tabs>
          <w:tab w:val="left" w:pos="600"/>
        </w:tabs>
        <w:ind w:right="18"/>
        <w:jc w:val="both"/>
        <w:rPr>
          <w:rFonts w:ascii="Trebuchet MS" w:hAnsi="Trebuchet MS" w:cs="Arial"/>
          <w:sz w:val="20"/>
          <w:szCs w:val="20"/>
        </w:rPr>
      </w:pPr>
      <w:r w:rsidRPr="00DC0E9C">
        <w:rPr>
          <w:rFonts w:ascii="Trebuchet MS" w:hAnsi="Trebuchet MS" w:cs="Arial"/>
          <w:sz w:val="20"/>
          <w:szCs w:val="20"/>
        </w:rPr>
        <w:t xml:space="preserve">Στον προμηθευτή που έγινε η κατακύρωση ή ανάθεση προμήθειας αποστέλλεται σχετική ανάθεση </w:t>
      </w:r>
      <w:r>
        <w:rPr>
          <w:rFonts w:ascii="Trebuchet MS" w:hAnsi="Trebuchet MS" w:cs="Arial"/>
          <w:sz w:val="20"/>
          <w:szCs w:val="20"/>
        </w:rPr>
        <w:t>εργασίας</w:t>
      </w:r>
      <w:r w:rsidRPr="00DC0E9C">
        <w:rPr>
          <w:rFonts w:ascii="Trebuchet MS" w:hAnsi="Trebuchet MS" w:cs="Arial"/>
          <w:sz w:val="20"/>
          <w:szCs w:val="20"/>
        </w:rPr>
        <w:t xml:space="preserve">, </w:t>
      </w:r>
      <w:r>
        <w:rPr>
          <w:rFonts w:ascii="Trebuchet MS" w:hAnsi="Trebuchet MS" w:cs="Arial"/>
          <w:sz w:val="20"/>
          <w:szCs w:val="20"/>
        </w:rPr>
        <w:t xml:space="preserve">και εκείνος </w:t>
      </w:r>
      <w:r w:rsidRPr="00DC0E9C">
        <w:rPr>
          <w:rFonts w:ascii="Trebuchet MS" w:hAnsi="Trebuchet MS" w:cs="Arial"/>
          <w:sz w:val="20"/>
          <w:szCs w:val="20"/>
        </w:rPr>
        <w:t xml:space="preserve">υποχρεούται εντός δέκα </w:t>
      </w:r>
      <w:r>
        <w:rPr>
          <w:rFonts w:ascii="Trebuchet MS" w:hAnsi="Trebuchet MS" w:cs="Arial"/>
          <w:sz w:val="20"/>
          <w:szCs w:val="20"/>
        </w:rPr>
        <w:t>(10</w:t>
      </w:r>
      <w:r w:rsidRPr="00DC0E9C">
        <w:rPr>
          <w:rFonts w:ascii="Trebuchet MS" w:hAnsi="Trebuchet MS" w:cs="Arial"/>
          <w:sz w:val="20"/>
          <w:szCs w:val="20"/>
        </w:rPr>
        <w:t xml:space="preserve">) ημερών από την κοινοποίηση της κατακυρωτικής απόφασης, να προσέλθει για την υπογραφή της σύμβασης, προσκομίζοντας και την προβλεπόμενη εγγύηση καλής εκτέλεσης αυτής. Η προθεσμία αυτή μπορεί να παραταθεί με απόφαση του Δ.Σ. </w:t>
      </w:r>
    </w:p>
    <w:p w:rsidR="00D041E6" w:rsidRPr="00DC0E9C" w:rsidRDefault="00D041E6">
      <w:pPr>
        <w:pStyle w:val="aa"/>
        <w:tabs>
          <w:tab w:val="left" w:pos="600"/>
        </w:tabs>
        <w:ind w:right="18"/>
        <w:jc w:val="both"/>
        <w:rPr>
          <w:rFonts w:ascii="Trebuchet MS" w:hAnsi="Trebuchet MS" w:cs="Arial"/>
          <w:color w:val="000000"/>
          <w:sz w:val="20"/>
          <w:szCs w:val="20"/>
        </w:rPr>
      </w:pPr>
      <w:r w:rsidRPr="00DC0E9C">
        <w:rPr>
          <w:rFonts w:ascii="Trebuchet MS" w:hAnsi="Trebuchet MS" w:cs="Arial"/>
          <w:color w:val="000000"/>
          <w:sz w:val="20"/>
          <w:szCs w:val="20"/>
        </w:rPr>
        <w:t xml:space="preserve">Εάν ο Υποψήφιος Ανάδοχος στον οποίο απευθύνθηκε η πρόσκληση ή ανακοινώθηκε η κατακύρωση, δεν προσέλθει εμπρόθεσμα να υπογράψει τη σύμβαση, κηρύσσεται έκπτωτος και αποκλείεται από τη διαδικασία, ενώ καταπίπτει η εγγυητική επιστολή συμμετοχής του εκπτώτου, με επιφύλαξη για την ανόρθωση κάθε ζημίας της Αναθέτουσας Αρχής και καλείται ο επόμενος στη σειρά κατάταξης. </w:t>
      </w:r>
    </w:p>
    <w:p w:rsidR="00D041E6" w:rsidRPr="00DC0E9C" w:rsidRDefault="00D041E6">
      <w:pPr>
        <w:pStyle w:val="aa"/>
        <w:tabs>
          <w:tab w:val="left" w:pos="600"/>
        </w:tabs>
        <w:ind w:right="18"/>
        <w:jc w:val="both"/>
        <w:rPr>
          <w:rFonts w:ascii="Trebuchet MS" w:hAnsi="Trebuchet MS" w:cs="Arial"/>
          <w:color w:val="000000"/>
          <w:sz w:val="20"/>
          <w:szCs w:val="20"/>
        </w:rPr>
      </w:pPr>
      <w:r w:rsidRPr="00DC0E9C">
        <w:rPr>
          <w:rFonts w:ascii="Trebuchet MS" w:hAnsi="Trebuchet MS" w:cs="Arial"/>
          <w:color w:val="000000"/>
          <w:sz w:val="20"/>
          <w:szCs w:val="20"/>
        </w:rPr>
        <w:t xml:space="preserve">Σε περίπτωση που η διαγωνιστική διαδικασία επαναληφθεί εξαιτίας αυτού, ο μη προσερχόμενος υποψήφιος ανάδοχος θα υποχρεούται στην πληρωμή των εξόδων της νέας διαδικασίας. </w:t>
      </w:r>
    </w:p>
    <w:p w:rsidR="00D041E6" w:rsidRPr="00DC0E9C" w:rsidRDefault="00D041E6">
      <w:pPr>
        <w:pStyle w:val="Web"/>
        <w:tabs>
          <w:tab w:val="left" w:pos="600"/>
        </w:tabs>
        <w:jc w:val="both"/>
        <w:rPr>
          <w:rFonts w:ascii="Trebuchet MS" w:hAnsi="Trebuchet MS" w:cs="Arial"/>
          <w:b/>
          <w:bCs/>
          <w:sz w:val="20"/>
          <w:szCs w:val="20"/>
        </w:rPr>
      </w:pPr>
      <w:r>
        <w:rPr>
          <w:rFonts w:ascii="Trebuchet MS" w:hAnsi="Trebuchet MS" w:cs="Arial"/>
          <w:b/>
          <w:bCs/>
          <w:sz w:val="20"/>
          <w:szCs w:val="20"/>
        </w:rPr>
        <w:t>21</w:t>
      </w:r>
      <w:r w:rsidRPr="00DC0E9C">
        <w:rPr>
          <w:rFonts w:ascii="Trebuchet MS" w:hAnsi="Trebuchet MS" w:cs="Arial"/>
          <w:b/>
          <w:bCs/>
          <w:sz w:val="20"/>
          <w:szCs w:val="20"/>
        </w:rPr>
        <w:t>. Υπογραφή Σύμβασης</w:t>
      </w:r>
    </w:p>
    <w:p w:rsidR="00D041E6" w:rsidRPr="00DC0E9C" w:rsidRDefault="00D041E6">
      <w:pPr>
        <w:pStyle w:val="aa"/>
        <w:ind w:right="1"/>
        <w:jc w:val="both"/>
        <w:rPr>
          <w:rFonts w:ascii="Trebuchet MS" w:hAnsi="Trebuchet MS" w:cs="Arial"/>
          <w:sz w:val="20"/>
          <w:szCs w:val="20"/>
        </w:rPr>
      </w:pPr>
      <w:r w:rsidRPr="00DC0E9C">
        <w:rPr>
          <w:rFonts w:ascii="Trebuchet MS" w:hAnsi="Trebuchet MS" w:cs="Arial"/>
          <w:sz w:val="20"/>
          <w:szCs w:val="20"/>
          <w:lang w:eastAsia="he-IL" w:bidi="he-IL"/>
        </w:rPr>
        <w:t xml:space="preserve">Μετά την ανακοίνωση κατακύρωσης ή ανάθεσης υπογράφεται μεταξύ της Αναθέτουσας Αρχής και του Αναδόχου η σύμβαση, </w:t>
      </w:r>
      <w:r>
        <w:rPr>
          <w:rFonts w:ascii="Trebuchet MS" w:hAnsi="Trebuchet MS" w:cs="Arial"/>
          <w:sz w:val="20"/>
          <w:szCs w:val="20"/>
          <w:lang w:eastAsia="he-IL" w:bidi="he-IL"/>
        </w:rPr>
        <w:t>σχέδιο της οποίας προσαρτάται στο Παράρτημα 3 της παρούσας</w:t>
      </w:r>
      <w:r w:rsidRPr="00DC0E9C">
        <w:rPr>
          <w:rFonts w:ascii="Trebuchet MS" w:hAnsi="Trebuchet MS" w:cs="Arial"/>
          <w:sz w:val="20"/>
          <w:szCs w:val="20"/>
          <w:lang w:eastAsia="he-IL" w:bidi="he-IL"/>
        </w:rPr>
        <w:t>.</w:t>
      </w:r>
      <w:r>
        <w:rPr>
          <w:rFonts w:ascii="Trebuchet MS" w:hAnsi="Trebuchet MS" w:cs="Arial"/>
          <w:sz w:val="20"/>
          <w:szCs w:val="20"/>
          <w:lang w:eastAsia="he-IL" w:bidi="he-IL"/>
        </w:rPr>
        <w:t xml:space="preserve"> Ο ανάδοχος βαρύνεται με τα νόμιμα τέλη και δαπάνες δημοσίευσης διακήρυξης και συμβάσεων, όπως εκάστοτε ισχύουν. </w:t>
      </w:r>
      <w:r w:rsidRPr="00DC0E9C">
        <w:rPr>
          <w:rFonts w:ascii="Trebuchet MS" w:hAnsi="Trebuchet MS" w:cs="Arial"/>
          <w:sz w:val="20"/>
          <w:szCs w:val="20"/>
          <w:lang w:eastAsia="he-IL" w:bidi="he-IL"/>
        </w:rPr>
        <w:t xml:space="preserve"> </w:t>
      </w: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r>
        <w:rPr>
          <w:rFonts w:ascii="Trebuchet MS" w:hAnsi="Trebuchet MS" w:cs="Arial"/>
          <w:b/>
          <w:sz w:val="20"/>
          <w:szCs w:val="20"/>
          <w:lang w:eastAsia="he-IL" w:bidi="he-IL"/>
        </w:rPr>
        <w:t>22</w:t>
      </w:r>
      <w:r w:rsidRPr="00DC0E9C">
        <w:rPr>
          <w:rFonts w:ascii="Trebuchet MS" w:hAnsi="Trebuchet MS" w:cs="Arial"/>
          <w:b/>
          <w:sz w:val="20"/>
          <w:szCs w:val="20"/>
          <w:lang w:eastAsia="he-IL" w:bidi="he-IL"/>
        </w:rPr>
        <w:t>. ΠΑΡΑΡΤΗΜΑΤΑ</w:t>
      </w: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r w:rsidRPr="00DC0E9C">
        <w:rPr>
          <w:rFonts w:ascii="Trebuchet MS" w:hAnsi="Trebuchet MS" w:cs="Arial"/>
          <w:sz w:val="20"/>
          <w:szCs w:val="20"/>
          <w:lang w:eastAsia="he-IL" w:bidi="he-IL"/>
        </w:rPr>
        <w:t>Τα παραρτήματα που ακολουθούν αποτελούν αναπόσπαστο τμήμα της παρούσας προκήρυξης.</w:t>
      </w: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r w:rsidRPr="00DC0E9C">
        <w:rPr>
          <w:rFonts w:ascii="Trebuchet MS" w:hAnsi="Trebuchet MS" w:cs="Arial"/>
          <w:sz w:val="20"/>
          <w:szCs w:val="20"/>
          <w:lang w:eastAsia="he-IL" w:bidi="he-IL"/>
        </w:rPr>
        <w:t>ΠΑΡΑΡΤΗΜΑ 1 – ΥΠΟΔΕΙΓΜΑΤΑ</w:t>
      </w: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r w:rsidRPr="00DC0E9C">
        <w:rPr>
          <w:rFonts w:ascii="Trebuchet MS" w:hAnsi="Trebuchet MS" w:cs="Arial"/>
          <w:sz w:val="20"/>
          <w:szCs w:val="20"/>
          <w:lang w:eastAsia="he-IL" w:bidi="he-IL"/>
        </w:rPr>
        <w:t>ΠΑΡΑΡΤΗΜΑ 2 –ΣΧΕΔΙΟ ΣΥΜΒΑΣΗΣ</w:t>
      </w: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r w:rsidRPr="00DC0E9C">
        <w:rPr>
          <w:rFonts w:ascii="Trebuchet MS" w:hAnsi="Trebuchet MS" w:cs="Arial"/>
          <w:sz w:val="20"/>
          <w:szCs w:val="20"/>
          <w:lang w:eastAsia="he-IL" w:bidi="he-IL"/>
        </w:rPr>
        <w:t xml:space="preserve">                                                                           </w:t>
      </w:r>
      <w:r w:rsidR="00044290">
        <w:rPr>
          <w:rFonts w:ascii="Trebuchet MS" w:hAnsi="Trebuchet MS" w:cs="Arial"/>
          <w:b/>
          <w:sz w:val="20"/>
          <w:szCs w:val="20"/>
          <w:lang w:eastAsia="he-IL" w:bidi="he-IL"/>
        </w:rPr>
        <w:t>Ο</w:t>
      </w:r>
      <w:r w:rsidRPr="00DC0E9C">
        <w:rPr>
          <w:rFonts w:ascii="Trebuchet MS" w:hAnsi="Trebuchet MS" w:cs="Arial"/>
          <w:b/>
          <w:sz w:val="20"/>
          <w:szCs w:val="20"/>
          <w:lang w:eastAsia="he-IL" w:bidi="he-IL"/>
        </w:rPr>
        <w:t xml:space="preserve"> ΠΡΟΕΔΡΟΣ ΤΟΥ Δ.Σ. ΤΟΥ ΤΑΠ</w:t>
      </w: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r w:rsidRPr="00DC0E9C">
        <w:rPr>
          <w:rFonts w:ascii="Trebuchet MS" w:hAnsi="Trebuchet MS" w:cs="Arial"/>
          <w:b/>
          <w:sz w:val="20"/>
          <w:szCs w:val="20"/>
          <w:lang w:eastAsia="he-IL" w:bidi="he-IL"/>
        </w:rPr>
        <w:t xml:space="preserve">                                                                        </w:t>
      </w:r>
      <w:r w:rsidR="00044290">
        <w:rPr>
          <w:rFonts w:ascii="Trebuchet MS" w:hAnsi="Trebuchet MS" w:cs="Arial"/>
          <w:b/>
          <w:sz w:val="20"/>
          <w:szCs w:val="20"/>
          <w:lang w:eastAsia="he-IL" w:bidi="he-IL"/>
        </w:rPr>
        <w:t xml:space="preserve">          </w:t>
      </w:r>
    </w:p>
    <w:p w:rsidR="00D041E6" w:rsidRPr="00DC0E9C" w:rsidRDefault="00044290" w:rsidP="00044290">
      <w:pPr>
        <w:pStyle w:val="aa"/>
        <w:tabs>
          <w:tab w:val="left" w:pos="600"/>
          <w:tab w:val="left" w:pos="720"/>
        </w:tabs>
        <w:ind w:right="107"/>
        <w:jc w:val="center"/>
        <w:rPr>
          <w:rFonts w:ascii="Trebuchet MS" w:hAnsi="Trebuchet MS" w:cs="Arial"/>
          <w:b/>
          <w:sz w:val="20"/>
          <w:szCs w:val="20"/>
          <w:lang w:eastAsia="he-IL" w:bidi="he-IL"/>
        </w:rPr>
      </w:pPr>
      <w:r>
        <w:rPr>
          <w:rFonts w:ascii="Trebuchet MS" w:hAnsi="Trebuchet MS" w:cs="Arial"/>
          <w:b/>
          <w:sz w:val="20"/>
          <w:szCs w:val="20"/>
          <w:lang w:eastAsia="he-IL" w:bidi="he-IL"/>
        </w:rPr>
        <w:t xml:space="preserve">                                                              ΠΑΝΑΓΙΩΤΗΣ  ΤΖΙΝΝΗΣ</w:t>
      </w: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b/>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Default="00D041E6">
      <w:pPr>
        <w:pStyle w:val="aa"/>
        <w:tabs>
          <w:tab w:val="left" w:pos="600"/>
          <w:tab w:val="left" w:pos="720"/>
        </w:tabs>
        <w:ind w:right="107"/>
        <w:jc w:val="both"/>
        <w:rPr>
          <w:rFonts w:ascii="Trebuchet MS" w:hAnsi="Trebuchet MS" w:cs="Arial"/>
          <w:sz w:val="20"/>
          <w:szCs w:val="20"/>
          <w:lang w:eastAsia="he-IL" w:bidi="he-IL"/>
        </w:rPr>
      </w:pPr>
    </w:p>
    <w:p w:rsidR="00D041E6" w:rsidRDefault="00D041E6">
      <w:pPr>
        <w:pStyle w:val="aa"/>
        <w:tabs>
          <w:tab w:val="left" w:pos="600"/>
          <w:tab w:val="left" w:pos="720"/>
        </w:tabs>
        <w:ind w:right="107"/>
        <w:jc w:val="both"/>
        <w:rPr>
          <w:rFonts w:ascii="Trebuchet MS" w:hAnsi="Trebuchet MS" w:cs="Arial"/>
          <w:sz w:val="20"/>
          <w:szCs w:val="20"/>
          <w:lang w:eastAsia="he-IL" w:bidi="he-IL"/>
        </w:rPr>
      </w:pPr>
    </w:p>
    <w:p w:rsidR="00D041E6"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pStyle w:val="aa"/>
        <w:tabs>
          <w:tab w:val="left" w:pos="600"/>
          <w:tab w:val="left" w:pos="720"/>
        </w:tabs>
        <w:ind w:right="107"/>
        <w:jc w:val="both"/>
        <w:rPr>
          <w:rFonts w:ascii="Trebuchet MS" w:hAnsi="Trebuchet MS" w:cs="Arial"/>
          <w:sz w:val="20"/>
          <w:szCs w:val="20"/>
          <w:lang w:eastAsia="he-IL" w:bidi="he-IL"/>
        </w:rPr>
      </w:pPr>
    </w:p>
    <w:p w:rsidR="00D041E6" w:rsidRPr="00DC0E9C" w:rsidRDefault="00D041E6">
      <w:pPr>
        <w:jc w:val="center"/>
        <w:rPr>
          <w:rFonts w:ascii="Trebuchet MS" w:hAnsi="Trebuchet MS"/>
          <w:b/>
          <w:sz w:val="20"/>
          <w:szCs w:val="20"/>
          <w:u w:val="single"/>
        </w:rPr>
      </w:pPr>
      <w:r w:rsidRPr="00DC0E9C">
        <w:rPr>
          <w:rFonts w:ascii="Trebuchet MS" w:hAnsi="Trebuchet MS"/>
          <w:b/>
          <w:sz w:val="20"/>
          <w:szCs w:val="20"/>
          <w:u w:val="single"/>
        </w:rPr>
        <w:t>ΠΑΡΑΡΤΗΜΑ Α</w:t>
      </w:r>
    </w:p>
    <w:p w:rsidR="00D041E6" w:rsidRPr="00DC0E9C" w:rsidRDefault="00D041E6">
      <w:pPr>
        <w:spacing w:after="120"/>
        <w:jc w:val="center"/>
        <w:rPr>
          <w:rFonts w:ascii="Trebuchet MS" w:hAnsi="Trebuchet MS"/>
          <w:b/>
          <w:sz w:val="20"/>
          <w:szCs w:val="20"/>
        </w:rPr>
      </w:pPr>
    </w:p>
    <w:p w:rsidR="00D041E6" w:rsidRPr="00DC0E9C" w:rsidRDefault="00D041E6">
      <w:pPr>
        <w:spacing w:after="120"/>
        <w:jc w:val="center"/>
        <w:rPr>
          <w:rFonts w:ascii="Trebuchet MS" w:hAnsi="Trebuchet MS"/>
          <w:b/>
          <w:sz w:val="20"/>
          <w:szCs w:val="20"/>
          <w:u w:val="single"/>
        </w:rPr>
      </w:pPr>
      <w:r w:rsidRPr="00DC0E9C">
        <w:rPr>
          <w:rFonts w:ascii="Trebuchet MS" w:hAnsi="Trebuchet MS"/>
          <w:b/>
          <w:sz w:val="20"/>
          <w:szCs w:val="20"/>
          <w:u w:val="single"/>
        </w:rPr>
        <w:t>ΥΠΟΔΕΙΓΜΑΤΑ</w:t>
      </w:r>
    </w:p>
    <w:p w:rsidR="00D041E6" w:rsidRPr="00DC0E9C" w:rsidRDefault="00D041E6">
      <w:pPr>
        <w:spacing w:after="120"/>
        <w:rPr>
          <w:rFonts w:ascii="Trebuchet MS" w:hAnsi="Trebuchet MS"/>
          <w:b/>
          <w:sz w:val="20"/>
          <w:szCs w:val="20"/>
        </w:rPr>
      </w:pPr>
    </w:p>
    <w:p w:rsidR="00D041E6" w:rsidRPr="00DC0E9C" w:rsidRDefault="00D041E6">
      <w:pPr>
        <w:sectPr w:rsidR="00D041E6" w:rsidRPr="00DC0E9C">
          <w:footerReference w:type="default" r:id="rId10"/>
          <w:pgSz w:w="11906" w:h="16838"/>
          <w:pgMar w:top="1410" w:right="1797" w:bottom="1716" w:left="1797" w:header="1134" w:footer="1440" w:gutter="0"/>
          <w:cols w:space="720"/>
          <w:docGrid w:linePitch="360"/>
        </w:sectPr>
      </w:pPr>
    </w:p>
    <w:p w:rsidR="00D041E6" w:rsidRPr="00DC0E9C" w:rsidRDefault="00D041E6">
      <w:pPr>
        <w:pStyle w:val="a7"/>
        <w:pageBreakBefore/>
        <w:rPr>
          <w:rFonts w:ascii="Trebuchet MS" w:hAnsi="Trebuchet MS" w:cs="Tahoma"/>
          <w:b/>
          <w:bCs/>
          <w:sz w:val="20"/>
          <w:szCs w:val="20"/>
        </w:rPr>
      </w:pPr>
    </w:p>
    <w:p w:rsidR="00D041E6" w:rsidRPr="00DC0E9C" w:rsidRDefault="00D041E6">
      <w:pPr>
        <w:pStyle w:val="a7"/>
        <w:rPr>
          <w:rFonts w:ascii="Trebuchet MS" w:hAnsi="Trebuchet MS" w:cs="Tahoma"/>
          <w:b/>
          <w:bCs/>
          <w:sz w:val="20"/>
          <w:szCs w:val="20"/>
        </w:rPr>
      </w:pPr>
    </w:p>
    <w:p w:rsidR="00D041E6" w:rsidRPr="00DC0E9C" w:rsidRDefault="00D041E6">
      <w:pPr>
        <w:spacing w:after="120"/>
        <w:jc w:val="center"/>
        <w:rPr>
          <w:rFonts w:ascii="Trebuchet MS" w:hAnsi="Trebuchet MS"/>
          <w:b/>
          <w:sz w:val="20"/>
          <w:szCs w:val="20"/>
        </w:rPr>
      </w:pPr>
      <w:r w:rsidRPr="00DC0E9C">
        <w:rPr>
          <w:rFonts w:ascii="Trebuchet MS" w:hAnsi="Trebuchet MS"/>
          <w:b/>
          <w:sz w:val="20"/>
          <w:szCs w:val="20"/>
        </w:rPr>
        <w:t>ΥΠΟΔΕΙΓΜΑ  ΕΓΓΥΗΤΙΚΗΣ ΕΠΙΣΤΟΛΗΣ ΣΥΜΜΕΤΟΧΗΣ</w:t>
      </w:r>
    </w:p>
    <w:p w:rsidR="00D041E6" w:rsidRPr="00DC0E9C" w:rsidRDefault="00D041E6">
      <w:pPr>
        <w:spacing w:after="120"/>
        <w:rPr>
          <w:rFonts w:ascii="Trebuchet MS" w:hAnsi="Trebuchet MS"/>
          <w:sz w:val="20"/>
          <w:szCs w:val="20"/>
        </w:rPr>
      </w:pPr>
      <w:r w:rsidRPr="00DC0E9C">
        <w:rPr>
          <w:rFonts w:ascii="Trebuchet MS" w:hAnsi="Trebuchet MS"/>
          <w:sz w:val="20"/>
          <w:szCs w:val="20"/>
        </w:rPr>
        <w:t>Ονομασία Εκδότη __________________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Κατάστημα____________________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(Δ/νση οδός - αριθμός ΤΚ </w:t>
      </w:r>
      <w:r w:rsidRPr="00DC0E9C">
        <w:rPr>
          <w:rFonts w:ascii="Trebuchet MS" w:hAnsi="Trebuchet MS"/>
          <w:sz w:val="20"/>
          <w:szCs w:val="20"/>
          <w:lang w:val="en-US"/>
        </w:rPr>
        <w:t>F</w:t>
      </w:r>
      <w:r w:rsidRPr="00DC0E9C">
        <w:rPr>
          <w:rFonts w:ascii="Trebuchet MS" w:hAnsi="Trebuchet MS"/>
          <w:sz w:val="20"/>
          <w:szCs w:val="20"/>
        </w:rPr>
        <w:t>ΑΧ)</w:t>
      </w:r>
      <w:r w:rsidRPr="00DC0E9C">
        <w:rPr>
          <w:rFonts w:ascii="Trebuchet MS" w:hAnsi="Trebuchet MS"/>
          <w:sz w:val="20"/>
          <w:szCs w:val="20"/>
        </w:rPr>
        <w:tab/>
        <w:t xml:space="preserve">                    Ημερομηνία, έκδοσης_______________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                                                               </w:t>
      </w:r>
    </w:p>
    <w:p w:rsidR="00D041E6" w:rsidRPr="00DC0E9C" w:rsidRDefault="00D041E6">
      <w:pPr>
        <w:spacing w:after="120"/>
        <w:rPr>
          <w:rFonts w:ascii="Trebuchet MS" w:hAnsi="Trebuchet MS" w:cs="Tahoma"/>
          <w:b/>
          <w:sz w:val="20"/>
          <w:szCs w:val="20"/>
        </w:rPr>
      </w:pPr>
      <w:r w:rsidRPr="00DC0E9C">
        <w:rPr>
          <w:rFonts w:ascii="Trebuchet MS" w:hAnsi="Trebuchet MS"/>
          <w:b/>
          <w:sz w:val="20"/>
          <w:szCs w:val="20"/>
        </w:rPr>
        <w:t>Προς:</w:t>
      </w:r>
      <w:r w:rsidRPr="00DC0E9C">
        <w:rPr>
          <w:rFonts w:ascii="Trebuchet MS" w:hAnsi="Trebuchet MS"/>
          <w:sz w:val="20"/>
          <w:szCs w:val="20"/>
        </w:rPr>
        <w:t xml:space="preserve"> </w:t>
      </w:r>
      <w:r w:rsidRPr="00DC0E9C">
        <w:rPr>
          <w:rFonts w:ascii="Trebuchet MS" w:hAnsi="Trebuchet MS" w:cs="Tahoma"/>
          <w:b/>
          <w:sz w:val="20"/>
          <w:szCs w:val="20"/>
        </w:rPr>
        <w:t>Ταμείο Αρχαιολογικών Πόρων και Απαλλοτριώσεων</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            Ελ. Βενιζέλου αριθμ. 57, Αθήνα</w:t>
      </w:r>
    </w:p>
    <w:p w:rsidR="00D041E6" w:rsidRPr="00DC0E9C" w:rsidRDefault="00D041E6">
      <w:pPr>
        <w:spacing w:after="120"/>
        <w:jc w:val="center"/>
        <w:rPr>
          <w:rFonts w:ascii="Trebuchet MS" w:hAnsi="Trebuchet MS"/>
          <w:b/>
          <w:sz w:val="20"/>
          <w:szCs w:val="20"/>
        </w:rPr>
      </w:pPr>
      <w:r w:rsidRPr="00DC0E9C">
        <w:rPr>
          <w:rFonts w:ascii="Trebuchet MS" w:hAnsi="Trebuchet MS"/>
          <w:b/>
          <w:sz w:val="20"/>
          <w:szCs w:val="20"/>
        </w:rPr>
        <w:t>ΕΓΓΥΗΤΙΚΗ ΕΠΙΣΤΟΛΗ ΣΥΜΜΕΤΟΧΗΣ ΑΡ.________ ΕΥΡΩ ______</w:t>
      </w:r>
    </w:p>
    <w:p w:rsidR="00D041E6" w:rsidRPr="009C2C42" w:rsidRDefault="00D041E6" w:rsidP="00FE0429">
      <w:pPr>
        <w:widowControl w:val="0"/>
        <w:autoSpaceDE w:val="0"/>
        <w:jc w:val="both"/>
        <w:rPr>
          <w:rFonts w:ascii="Trebuchet MS" w:hAnsi="Trebuchet MS" w:cs="Tahoma"/>
          <w:bCs/>
          <w:sz w:val="20"/>
          <w:szCs w:val="20"/>
        </w:rPr>
      </w:pPr>
      <w:r w:rsidRPr="00DC0E9C">
        <w:rPr>
          <w:rFonts w:ascii="Trebuchet MS" w:hAnsi="Trebuchet MS"/>
          <w:sz w:val="20"/>
          <w:szCs w:val="20"/>
        </w:rPr>
        <w:t xml:space="preserve">Έχουμε την τιμή να σας γνωρίσουμε ότι εγγυώμεθα δια της παρούσας εγγυητικής επιστολής ανέκκλητα και ανεπιφύλακτα, ευθυνόμενοι απέναντί σας εις ολόκληρο και ως αυτοφειλέτες, μέχρι του ποσού των ΕΥΡΩ___________ υπέρ της _____________ [τίθεται η επωνυμία και το είδος της επιχείρησης / ένωσης / κοινοπραξίας] για τη συμμετοχή της </w:t>
      </w:r>
      <w:r w:rsidRPr="00DC0E9C">
        <w:rPr>
          <w:rFonts w:ascii="Trebuchet MS" w:hAnsi="Trebuchet MS" w:cs="Tahoma"/>
          <w:caps/>
          <w:sz w:val="20"/>
          <w:szCs w:val="20"/>
        </w:rPr>
        <w:t xml:space="preserve">στον ανοιχτο </w:t>
      </w:r>
      <w:r>
        <w:rPr>
          <w:rFonts w:ascii="Trebuchet MS" w:hAnsi="Trebuchet MS" w:cs="Tahoma"/>
          <w:caps/>
          <w:sz w:val="20"/>
          <w:szCs w:val="20"/>
        </w:rPr>
        <w:t>ΜΕΙΟΔΟΤΙΚΟ</w:t>
      </w:r>
      <w:r w:rsidRPr="00DC0E9C">
        <w:rPr>
          <w:rFonts w:ascii="Trebuchet MS" w:hAnsi="Trebuchet MS" w:cs="Tahoma"/>
          <w:caps/>
          <w:sz w:val="20"/>
          <w:szCs w:val="20"/>
        </w:rPr>
        <w:t xml:space="preserve"> διαγωνισμο </w:t>
      </w:r>
      <w:r>
        <w:rPr>
          <w:rFonts w:ascii="Trebuchet MS" w:hAnsi="Trebuchet MS" w:cs="Tahoma"/>
          <w:bCs/>
          <w:sz w:val="20"/>
          <w:szCs w:val="20"/>
        </w:rPr>
        <w:t xml:space="preserve">ΥΠΗΡΕΣΙΩΝ ΜΕΤΑΦΟΡΑΣ ΕΙΔΩΝ ΤΟΥ ΤΑΠ ΣΕ </w:t>
      </w:r>
      <w:r w:rsidRPr="009C2C42">
        <w:rPr>
          <w:rFonts w:ascii="Trebuchet MS" w:hAnsi="Trebuchet MS" w:cs="Tahoma"/>
          <w:bCs/>
          <w:sz w:val="20"/>
          <w:szCs w:val="20"/>
        </w:rPr>
        <w:t>ΑΡΧΑΙΟΛΟΓΙΚ</w:t>
      </w:r>
      <w:r>
        <w:rPr>
          <w:rFonts w:ascii="Trebuchet MS" w:hAnsi="Trebuchet MS" w:cs="Tahoma"/>
          <w:bCs/>
          <w:sz w:val="20"/>
          <w:szCs w:val="20"/>
        </w:rPr>
        <w:t xml:space="preserve">ΟΥΣ ΧΩΡΟΥΣ </w:t>
      </w:r>
      <w:r w:rsidRPr="009C2C42">
        <w:rPr>
          <w:rFonts w:ascii="Trebuchet MS" w:hAnsi="Trebuchet MS" w:cs="Tahoma"/>
          <w:bCs/>
          <w:sz w:val="20"/>
          <w:szCs w:val="20"/>
        </w:rPr>
        <w:t>ΚΑΙ ΜΟΥΣΕΙ</w:t>
      </w:r>
      <w:r>
        <w:rPr>
          <w:rFonts w:ascii="Trebuchet MS" w:hAnsi="Trebuchet MS" w:cs="Tahoma"/>
          <w:bCs/>
          <w:sz w:val="20"/>
          <w:szCs w:val="20"/>
        </w:rPr>
        <w:t>Α</w:t>
      </w:r>
      <w:r w:rsidRPr="009C2C42">
        <w:rPr>
          <w:rFonts w:ascii="Trebuchet MS" w:hAnsi="Trebuchet MS" w:cs="Tahoma"/>
          <w:bCs/>
          <w:sz w:val="20"/>
          <w:szCs w:val="20"/>
        </w:rPr>
        <w:t xml:space="preserve"> </w:t>
      </w:r>
      <w:r w:rsidR="00D9672F">
        <w:rPr>
          <w:rFonts w:ascii="Trebuchet MS" w:hAnsi="Trebuchet MS" w:cs="Tahoma"/>
          <w:bCs/>
          <w:sz w:val="20"/>
          <w:szCs w:val="20"/>
        </w:rPr>
        <w:t>2013</w:t>
      </w:r>
      <w:r w:rsidRPr="009C2C42">
        <w:rPr>
          <w:rFonts w:ascii="Trebuchet MS" w:hAnsi="Trebuchet MS" w:cs="Tahoma"/>
          <w:bCs/>
          <w:sz w:val="20"/>
          <w:szCs w:val="20"/>
        </w:rPr>
        <w:t xml:space="preserve"> </w:t>
      </w:r>
      <w:r w:rsidRPr="00DC0E9C">
        <w:rPr>
          <w:rFonts w:ascii="Trebuchet MS" w:hAnsi="Trebuchet MS"/>
          <w:sz w:val="20"/>
          <w:szCs w:val="20"/>
        </w:rPr>
        <w:t xml:space="preserve">και σύμφωνα με την υπ΄ αριθμ. </w:t>
      </w:r>
      <w:r w:rsidRPr="00DC0E9C">
        <w:rPr>
          <w:rFonts w:ascii="Trebuchet MS" w:hAnsi="Trebuchet MS"/>
          <w:b/>
          <w:sz w:val="20"/>
          <w:szCs w:val="20"/>
        </w:rPr>
        <w:t>.........</w:t>
      </w:r>
      <w:r w:rsidRPr="00DC0E9C">
        <w:rPr>
          <w:rFonts w:ascii="Trebuchet MS" w:hAnsi="Trebuchet MS"/>
          <w:sz w:val="20"/>
          <w:szCs w:val="20"/>
        </w:rPr>
        <w:t xml:space="preserve"> Προκήρυξή  σας.</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Η παρούσα εγγύηση καλύπτει μόνο τις από την συμμετοχή εις τον ανωτέρω διαγωνισμό απορρέουσες υποχρεώσεις του προαναφερομένου καθ’ όλο τον χρόνο ισχύος της.</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Το παραπάνω ποσό τηρούμε στη διάθεσή σας και θα καταβληθεί με μόνη την δήλωσή σας, ολική ή μερικά χωρίς καμία από μέρους μας αντίρρηση ή ένσταση και χωρίς να ερευνηθεί το βάσιμο ή μη της απαίτησης μέσα σε τρεις (3) ημέρες από την απλή έγγραφη ειδοποίησή σας. Σε περίπτωση κατάπτωσης της εγγύησης το ποσό της κατάπτωσης υπόκειται στο εκάστοτε ισχύον τέλος χαρτοσήμου.</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 xml:space="preserve">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 xml:space="preserve">Η παρούσα ισχύει μέχρι την ________________ </w:t>
      </w:r>
    </w:p>
    <w:p w:rsidR="00D041E6" w:rsidRPr="00DC0E9C" w:rsidRDefault="00D041E6">
      <w:pPr>
        <w:numPr>
          <w:ilvl w:val="0"/>
          <w:numId w:val="8"/>
        </w:numPr>
        <w:tabs>
          <w:tab w:val="left" w:pos="1425"/>
        </w:tabs>
        <w:spacing w:after="120"/>
        <w:ind w:left="707" w:hanging="11"/>
        <w:jc w:val="both"/>
        <w:rPr>
          <w:rFonts w:ascii="Trebuchet MS" w:hAnsi="Trebuchet MS"/>
          <w:sz w:val="20"/>
          <w:szCs w:val="20"/>
        </w:rPr>
      </w:pPr>
      <w:r w:rsidRPr="00DC0E9C">
        <w:rPr>
          <w:rFonts w:ascii="Trebuchet MS" w:hAnsi="Trebuchet MS"/>
          <w:sz w:val="20"/>
          <w:szCs w:val="20"/>
        </w:rPr>
        <w:t>Βεβαιούνται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D041E6" w:rsidRPr="00DC0E9C" w:rsidRDefault="00D041E6">
      <w:pPr>
        <w:ind w:left="707" w:hanging="11"/>
        <w:rPr>
          <w:rFonts w:ascii="Trebuchet MS" w:hAnsi="Trebuchet MS"/>
          <w:b/>
          <w:bCs/>
          <w:sz w:val="20"/>
          <w:szCs w:val="20"/>
        </w:rPr>
      </w:pPr>
    </w:p>
    <w:p w:rsidR="00D041E6" w:rsidRPr="00DC0E9C" w:rsidRDefault="00D041E6">
      <w:pPr>
        <w:ind w:left="707" w:hanging="11"/>
        <w:rPr>
          <w:rFonts w:ascii="Trebuchet MS" w:hAnsi="Trebuchet MS"/>
          <w:b/>
          <w:bCs/>
          <w:sz w:val="20"/>
          <w:szCs w:val="20"/>
        </w:rPr>
      </w:pPr>
    </w:p>
    <w:p w:rsidR="00D041E6" w:rsidRPr="00DC0E9C" w:rsidRDefault="00D041E6">
      <w:pPr>
        <w:ind w:left="707" w:hanging="11"/>
        <w:rPr>
          <w:rFonts w:ascii="Trebuchet MS" w:hAnsi="Trebuchet MS"/>
          <w:b/>
          <w:bCs/>
          <w:sz w:val="20"/>
          <w:szCs w:val="20"/>
        </w:rPr>
      </w:pPr>
      <w:r w:rsidRPr="00DC0E9C">
        <w:rPr>
          <w:rFonts w:ascii="Trebuchet MS" w:hAnsi="Trebuchet MS"/>
          <w:b/>
          <w:bCs/>
          <w:sz w:val="20"/>
          <w:szCs w:val="20"/>
        </w:rPr>
        <w:t>ΣΗΜΕΙΩΣΗ ΓΙΑ ΤΗΝ ΤΡΑΠΕΖΑ:</w:t>
      </w:r>
    </w:p>
    <w:p w:rsidR="00D041E6" w:rsidRPr="00DC0E9C" w:rsidRDefault="00D041E6">
      <w:pPr>
        <w:ind w:left="707" w:hanging="11"/>
        <w:rPr>
          <w:rFonts w:ascii="Trebuchet MS" w:hAnsi="Trebuchet MS"/>
          <w:sz w:val="20"/>
          <w:szCs w:val="20"/>
        </w:rPr>
      </w:pPr>
      <w:r w:rsidRPr="00DC0E9C">
        <w:rPr>
          <w:rFonts w:ascii="Trebuchet MS" w:hAnsi="Trebuchet MS"/>
          <w:sz w:val="20"/>
          <w:szCs w:val="20"/>
        </w:rPr>
        <w:t>Σε περίπτωση εγγύησης υπέρ ένωσης/κοινοπραξίας, η εγγύηση θα καλύπτει τις υποχρεώσεις όλων των μελών της ένωσης/κοινοπραξίας.</w:t>
      </w:r>
    </w:p>
    <w:p w:rsidR="00D041E6" w:rsidRPr="00DC0E9C" w:rsidRDefault="00D041E6">
      <w:pPr>
        <w:ind w:left="707" w:hanging="11"/>
        <w:jc w:val="center"/>
        <w:rPr>
          <w:rFonts w:ascii="Trebuchet MS" w:hAnsi="Trebuchet MS"/>
          <w:b/>
          <w:sz w:val="20"/>
          <w:szCs w:val="20"/>
        </w:rPr>
      </w:pPr>
    </w:p>
    <w:p w:rsidR="00D041E6" w:rsidRDefault="00D041E6">
      <w:pPr>
        <w:jc w:val="center"/>
        <w:rPr>
          <w:rFonts w:ascii="Trebuchet MS" w:hAnsi="Trebuchet MS"/>
          <w:b/>
          <w:sz w:val="20"/>
          <w:szCs w:val="20"/>
        </w:rPr>
      </w:pPr>
    </w:p>
    <w:p w:rsidR="00D041E6" w:rsidRPr="00DC0E9C" w:rsidRDefault="00D041E6">
      <w:pPr>
        <w:jc w:val="center"/>
        <w:rPr>
          <w:rFonts w:ascii="Trebuchet MS" w:hAnsi="Trebuchet MS"/>
          <w:b/>
          <w:sz w:val="20"/>
          <w:szCs w:val="20"/>
        </w:rPr>
      </w:pPr>
    </w:p>
    <w:p w:rsidR="00D041E6" w:rsidRPr="00DC0E9C" w:rsidRDefault="00D041E6">
      <w:pPr>
        <w:jc w:val="center"/>
        <w:rPr>
          <w:rFonts w:ascii="Trebuchet MS" w:hAnsi="Trebuchet MS"/>
          <w:b/>
          <w:sz w:val="20"/>
          <w:szCs w:val="20"/>
        </w:rPr>
      </w:pPr>
    </w:p>
    <w:p w:rsidR="00D041E6" w:rsidRPr="00DC0E9C" w:rsidRDefault="00D041E6">
      <w:pPr>
        <w:jc w:val="center"/>
        <w:rPr>
          <w:rFonts w:ascii="Trebuchet MS" w:hAnsi="Trebuchet MS"/>
          <w:b/>
          <w:sz w:val="20"/>
          <w:szCs w:val="20"/>
        </w:rPr>
      </w:pPr>
    </w:p>
    <w:p w:rsidR="00D041E6" w:rsidRPr="00DC0E9C" w:rsidRDefault="00D041E6">
      <w:pPr>
        <w:jc w:val="center"/>
        <w:rPr>
          <w:rFonts w:ascii="Trebuchet MS" w:hAnsi="Trebuchet MS"/>
          <w:b/>
          <w:sz w:val="20"/>
          <w:szCs w:val="20"/>
        </w:rPr>
      </w:pPr>
    </w:p>
    <w:p w:rsidR="00D041E6" w:rsidRPr="00DC0E9C" w:rsidRDefault="00D041E6">
      <w:pPr>
        <w:spacing w:after="120"/>
        <w:jc w:val="center"/>
        <w:rPr>
          <w:rFonts w:ascii="Trebuchet MS" w:hAnsi="Trebuchet MS"/>
          <w:b/>
          <w:sz w:val="20"/>
          <w:szCs w:val="20"/>
        </w:rPr>
      </w:pPr>
    </w:p>
    <w:p w:rsidR="00D041E6" w:rsidRPr="00DC0E9C" w:rsidRDefault="00D041E6">
      <w:pPr>
        <w:spacing w:after="120"/>
        <w:jc w:val="center"/>
        <w:rPr>
          <w:rFonts w:ascii="Trebuchet MS" w:hAnsi="Trebuchet MS"/>
          <w:b/>
          <w:sz w:val="20"/>
          <w:szCs w:val="20"/>
        </w:rPr>
      </w:pPr>
      <w:r w:rsidRPr="00DC0E9C">
        <w:rPr>
          <w:rFonts w:ascii="Trebuchet MS" w:hAnsi="Trebuchet MS"/>
          <w:b/>
          <w:sz w:val="20"/>
          <w:szCs w:val="20"/>
        </w:rPr>
        <w:t>ΥΠΟΔΕΙΓΜΑ  ΕΓΓΥΗΤΙΚΗΣ ΕΠΙΣΤΟΛΗΣ ΚΑΛΗΣ ΕΚΤΕΛΕΣΗΣ</w:t>
      </w:r>
    </w:p>
    <w:p w:rsidR="00D041E6" w:rsidRPr="00DC0E9C" w:rsidRDefault="00D041E6">
      <w:pPr>
        <w:spacing w:after="120"/>
        <w:jc w:val="center"/>
        <w:rPr>
          <w:rFonts w:ascii="Trebuchet MS" w:hAnsi="Trebuchet MS"/>
          <w:b/>
          <w:sz w:val="20"/>
          <w:szCs w:val="20"/>
        </w:rPr>
      </w:pPr>
    </w:p>
    <w:p w:rsidR="00D041E6" w:rsidRPr="00DC0E9C" w:rsidRDefault="00D041E6">
      <w:pPr>
        <w:spacing w:after="120"/>
        <w:rPr>
          <w:rFonts w:ascii="Trebuchet MS" w:hAnsi="Trebuchet MS"/>
          <w:sz w:val="20"/>
          <w:szCs w:val="20"/>
        </w:rPr>
      </w:pPr>
      <w:r w:rsidRPr="00DC0E9C">
        <w:rPr>
          <w:rFonts w:ascii="Trebuchet MS" w:hAnsi="Trebuchet MS"/>
          <w:sz w:val="20"/>
          <w:szCs w:val="20"/>
        </w:rPr>
        <w:t>Ονομασία Εκδότη __________________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Κατάστημα____________________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(Δ/νση οδός - αριθμός ΤΚ </w:t>
      </w:r>
      <w:r w:rsidRPr="00DC0E9C">
        <w:rPr>
          <w:rFonts w:ascii="Trebuchet MS" w:hAnsi="Trebuchet MS"/>
          <w:sz w:val="20"/>
          <w:szCs w:val="20"/>
          <w:lang w:val="en-US"/>
        </w:rPr>
        <w:t>F</w:t>
      </w:r>
      <w:r w:rsidRPr="00DC0E9C">
        <w:rPr>
          <w:rFonts w:ascii="Trebuchet MS" w:hAnsi="Trebuchet MS"/>
          <w:sz w:val="20"/>
          <w:szCs w:val="20"/>
        </w:rPr>
        <w:t>ΑΧ)</w:t>
      </w:r>
      <w:r w:rsidRPr="00DC0E9C">
        <w:rPr>
          <w:rFonts w:ascii="Trebuchet MS" w:hAnsi="Trebuchet MS"/>
          <w:sz w:val="20"/>
          <w:szCs w:val="20"/>
        </w:rPr>
        <w:tab/>
        <w:t xml:space="preserve">                    Ημερομηνία, έκδοσης_______________</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                                                               </w:t>
      </w:r>
    </w:p>
    <w:p w:rsidR="00D041E6" w:rsidRPr="00DC0E9C" w:rsidRDefault="00D041E6">
      <w:pPr>
        <w:spacing w:after="120"/>
        <w:rPr>
          <w:rFonts w:ascii="Trebuchet MS" w:hAnsi="Trebuchet MS" w:cs="Tahoma"/>
          <w:b/>
          <w:sz w:val="20"/>
          <w:szCs w:val="20"/>
        </w:rPr>
      </w:pPr>
      <w:r w:rsidRPr="00DC0E9C">
        <w:rPr>
          <w:rFonts w:ascii="Trebuchet MS" w:hAnsi="Trebuchet MS"/>
          <w:b/>
          <w:sz w:val="20"/>
          <w:szCs w:val="20"/>
        </w:rPr>
        <w:t>Προς:</w:t>
      </w:r>
      <w:r w:rsidRPr="00DC0E9C">
        <w:rPr>
          <w:rFonts w:ascii="Trebuchet MS" w:hAnsi="Trebuchet MS"/>
          <w:sz w:val="20"/>
          <w:szCs w:val="20"/>
        </w:rPr>
        <w:t xml:space="preserve"> </w:t>
      </w:r>
      <w:r w:rsidRPr="00DC0E9C">
        <w:rPr>
          <w:rFonts w:ascii="Trebuchet MS" w:hAnsi="Trebuchet MS" w:cs="Tahoma"/>
          <w:b/>
          <w:sz w:val="20"/>
          <w:szCs w:val="20"/>
        </w:rPr>
        <w:t>Ταμείο Αρχαιολογικών Πόρων και Απαλλοτριώσεων</w:t>
      </w:r>
    </w:p>
    <w:p w:rsidR="00D041E6" w:rsidRPr="00DC0E9C" w:rsidRDefault="00D041E6">
      <w:pPr>
        <w:spacing w:after="120"/>
        <w:rPr>
          <w:rFonts w:ascii="Trebuchet MS" w:hAnsi="Trebuchet MS"/>
          <w:sz w:val="20"/>
          <w:szCs w:val="20"/>
        </w:rPr>
      </w:pPr>
      <w:r w:rsidRPr="00DC0E9C">
        <w:rPr>
          <w:rFonts w:ascii="Trebuchet MS" w:hAnsi="Trebuchet MS"/>
          <w:sz w:val="20"/>
          <w:szCs w:val="20"/>
        </w:rPr>
        <w:t xml:space="preserve">            Ελ. Βενιζέλου αριθμ. 57, Αθήνα</w:t>
      </w:r>
    </w:p>
    <w:p w:rsidR="00D041E6" w:rsidRPr="00DC0E9C" w:rsidRDefault="00D041E6">
      <w:pPr>
        <w:spacing w:after="120"/>
        <w:jc w:val="center"/>
        <w:rPr>
          <w:rFonts w:ascii="Trebuchet MS" w:hAnsi="Trebuchet MS"/>
          <w:b/>
          <w:sz w:val="20"/>
          <w:szCs w:val="20"/>
        </w:rPr>
      </w:pPr>
      <w:r w:rsidRPr="00DC0E9C">
        <w:rPr>
          <w:rFonts w:ascii="Trebuchet MS" w:hAnsi="Trebuchet MS"/>
          <w:b/>
          <w:sz w:val="20"/>
          <w:szCs w:val="20"/>
        </w:rPr>
        <w:t>ΕΓΓΥΗΤΙΚΗ ΕΠΙΣΤΟΛΗ ΚΑΛΗΣ ΕΚΤΕΛΕΣΗΣ ΑΡ.________ ΕΥΡΩ ______</w:t>
      </w:r>
    </w:p>
    <w:p w:rsidR="00D041E6" w:rsidRPr="00FE0429" w:rsidRDefault="00D041E6" w:rsidP="00FE0429">
      <w:pPr>
        <w:pStyle w:val="af0"/>
        <w:numPr>
          <w:ilvl w:val="0"/>
          <w:numId w:val="19"/>
        </w:numPr>
        <w:jc w:val="both"/>
        <w:rPr>
          <w:rFonts w:ascii="Trebuchet MS" w:hAnsi="Trebuchet MS"/>
          <w:sz w:val="20"/>
          <w:szCs w:val="20"/>
        </w:rPr>
      </w:pPr>
      <w:r w:rsidRPr="00FE0429">
        <w:rPr>
          <w:rFonts w:ascii="Trebuchet MS" w:hAnsi="Trebuchet MS"/>
          <w:sz w:val="20"/>
          <w:szCs w:val="20"/>
        </w:rPr>
        <w:t>Έχουμε την τιμή να σας γνωρίσουμε ότι εγγυώμεθα δια της παρούσας εγγυητικής επιστολής ανέκκλητα και ανεπιφύλακτα, ευθυνόμενοι απέναντί σας εις ολόκληρο και ως αυτοφειλέτες, μέχρι του ποσού των ΕΥΡΩ___________ υπέρ της _____________ [τίθεται η επωνυμία και το είδος της επιχείρησης / ένωσης / κοινοπραξίας] για την καλή εκτέλεση της σύμβασης για την</w:t>
      </w:r>
      <w:r w:rsidRPr="00FE0429">
        <w:rPr>
          <w:rFonts w:ascii="Trebuchet MS" w:hAnsi="Trebuchet MS" w:cs="Tahoma"/>
          <w:caps/>
          <w:sz w:val="20"/>
          <w:szCs w:val="20"/>
        </w:rPr>
        <w:t xml:space="preserve"> </w:t>
      </w:r>
      <w:r w:rsidRPr="00DC0E9C">
        <w:rPr>
          <w:rFonts w:ascii="Trebuchet MS" w:hAnsi="Trebuchet MS" w:cs="Tahoma"/>
          <w:caps/>
          <w:sz w:val="20"/>
          <w:szCs w:val="20"/>
        </w:rPr>
        <w:t xml:space="preserve">στον ανοιχτο </w:t>
      </w:r>
      <w:r>
        <w:rPr>
          <w:rFonts w:ascii="Trebuchet MS" w:hAnsi="Trebuchet MS" w:cs="Tahoma"/>
          <w:caps/>
          <w:sz w:val="20"/>
          <w:szCs w:val="20"/>
        </w:rPr>
        <w:t>ΜΕΙΟΔΟΤΙΚΟ</w:t>
      </w:r>
      <w:r w:rsidRPr="00DC0E9C">
        <w:rPr>
          <w:rFonts w:ascii="Trebuchet MS" w:hAnsi="Trebuchet MS" w:cs="Tahoma"/>
          <w:caps/>
          <w:sz w:val="20"/>
          <w:szCs w:val="20"/>
        </w:rPr>
        <w:t xml:space="preserve"> διαγωνισμο </w:t>
      </w:r>
      <w:r>
        <w:rPr>
          <w:rFonts w:ascii="Trebuchet MS" w:hAnsi="Trebuchet MS" w:cs="Tahoma"/>
          <w:bCs/>
          <w:sz w:val="20"/>
          <w:szCs w:val="20"/>
        </w:rPr>
        <w:t xml:space="preserve">ΥΠΗΡΕΣΙΩΝ ΜΕΤΑΦΟΡΑΣ ΕΙΔΩΝ ΤΟΥ ΤΑΠ ΣΕ </w:t>
      </w:r>
      <w:r w:rsidRPr="009C2C42">
        <w:rPr>
          <w:rFonts w:ascii="Trebuchet MS" w:hAnsi="Trebuchet MS" w:cs="Tahoma"/>
          <w:bCs/>
          <w:sz w:val="20"/>
          <w:szCs w:val="20"/>
        </w:rPr>
        <w:t>ΑΡΧΑΙΟΛΟΓΙΚ</w:t>
      </w:r>
      <w:r>
        <w:rPr>
          <w:rFonts w:ascii="Trebuchet MS" w:hAnsi="Trebuchet MS" w:cs="Tahoma"/>
          <w:bCs/>
          <w:sz w:val="20"/>
          <w:szCs w:val="20"/>
        </w:rPr>
        <w:t xml:space="preserve">ΟΥΣ ΧΩΡΟΥΣ </w:t>
      </w:r>
      <w:r w:rsidRPr="009C2C42">
        <w:rPr>
          <w:rFonts w:ascii="Trebuchet MS" w:hAnsi="Trebuchet MS" w:cs="Tahoma"/>
          <w:bCs/>
          <w:sz w:val="20"/>
          <w:szCs w:val="20"/>
        </w:rPr>
        <w:t>ΚΑΙ ΜΟΥΣΕΙ</w:t>
      </w:r>
      <w:r>
        <w:rPr>
          <w:rFonts w:ascii="Trebuchet MS" w:hAnsi="Trebuchet MS" w:cs="Tahoma"/>
          <w:bCs/>
          <w:sz w:val="20"/>
          <w:szCs w:val="20"/>
        </w:rPr>
        <w:t>Α</w:t>
      </w:r>
      <w:r w:rsidRPr="009C2C42">
        <w:rPr>
          <w:rFonts w:ascii="Trebuchet MS" w:hAnsi="Trebuchet MS" w:cs="Tahoma"/>
          <w:bCs/>
          <w:sz w:val="20"/>
          <w:szCs w:val="20"/>
        </w:rPr>
        <w:t xml:space="preserve"> </w:t>
      </w:r>
      <w:r>
        <w:rPr>
          <w:rFonts w:ascii="Trebuchet MS" w:hAnsi="Trebuchet MS" w:cs="Tahoma"/>
          <w:bCs/>
          <w:sz w:val="20"/>
          <w:szCs w:val="20"/>
        </w:rPr>
        <w:t>201</w:t>
      </w:r>
      <w:r w:rsidR="00D9672F">
        <w:rPr>
          <w:rFonts w:ascii="Trebuchet MS" w:hAnsi="Trebuchet MS" w:cs="Tahoma"/>
          <w:bCs/>
          <w:sz w:val="20"/>
          <w:szCs w:val="20"/>
        </w:rPr>
        <w:t>3</w:t>
      </w:r>
      <w:r>
        <w:rPr>
          <w:rFonts w:ascii="Trebuchet MS" w:hAnsi="Trebuchet MS" w:cs="Tahoma"/>
          <w:bCs/>
          <w:sz w:val="20"/>
          <w:szCs w:val="20"/>
        </w:rPr>
        <w:t>.</w:t>
      </w:r>
      <w:r w:rsidRPr="00FE0429">
        <w:rPr>
          <w:rFonts w:ascii="Trebuchet MS" w:hAnsi="Trebuchet MS" w:cs="Tahoma"/>
          <w:caps/>
          <w:sz w:val="20"/>
          <w:szCs w:val="20"/>
        </w:rPr>
        <w:t xml:space="preserve"> </w:t>
      </w:r>
      <w:r w:rsidRPr="00FE0429">
        <w:rPr>
          <w:rFonts w:ascii="Trebuchet MS" w:hAnsi="Trebuchet MS"/>
          <w:sz w:val="20"/>
          <w:szCs w:val="20"/>
        </w:rPr>
        <w:t>Η παρούσα εγγύηση καλύπτει μόνο τις από την εκτέλεση της σύμβασης απορρέουσες υποχρεώσεις του προαναφερομένου καθ’ όλο τον χρόνο ισχύος της.</w:t>
      </w:r>
    </w:p>
    <w:p w:rsidR="00D041E6" w:rsidRPr="00DC0E9C" w:rsidRDefault="00D041E6" w:rsidP="003D2C6E">
      <w:pPr>
        <w:numPr>
          <w:ilvl w:val="0"/>
          <w:numId w:val="19"/>
        </w:numPr>
        <w:tabs>
          <w:tab w:val="left" w:pos="1500"/>
        </w:tabs>
        <w:spacing w:after="120"/>
        <w:jc w:val="both"/>
        <w:rPr>
          <w:rFonts w:ascii="Trebuchet MS" w:hAnsi="Trebuchet MS"/>
          <w:sz w:val="20"/>
          <w:szCs w:val="20"/>
        </w:rPr>
      </w:pPr>
      <w:r w:rsidRPr="00DC0E9C">
        <w:rPr>
          <w:rFonts w:ascii="Trebuchet MS" w:hAnsi="Trebuchet MS"/>
          <w:sz w:val="20"/>
          <w:szCs w:val="20"/>
        </w:rPr>
        <w:t>Το παραπάνω ποσό τηρούμε στη διάθεσή σας και θα καταβληθεί με μόνη την δήλωσή σας, ολική ή μερικά χωρίς καμία από μέρους μας αντίρρηση ή ένσταση και χωρίς να ερευνηθεί το βάσιμο ή μη της απαίτησης μέσα σε τρεις (3) εργάσιμες ημέρες από την απλή έγγραφη ειδοποίησή σας. Σε περίπτωση κατάπτωσης της εγγύησης το ποσό της κατάπτωσης υπόκειται στο εκάστοτε ισχύον τέλος χαρτοσήμου.</w:t>
      </w:r>
    </w:p>
    <w:p w:rsidR="00D041E6" w:rsidRPr="00DC0E9C" w:rsidRDefault="00D041E6" w:rsidP="003D2C6E">
      <w:pPr>
        <w:numPr>
          <w:ilvl w:val="0"/>
          <w:numId w:val="19"/>
        </w:numPr>
        <w:tabs>
          <w:tab w:val="left" w:pos="1500"/>
        </w:tabs>
        <w:spacing w:after="120"/>
        <w:jc w:val="both"/>
        <w:rPr>
          <w:rFonts w:ascii="Trebuchet MS" w:hAnsi="Trebuchet MS"/>
          <w:sz w:val="20"/>
          <w:szCs w:val="20"/>
        </w:rPr>
      </w:pPr>
      <w:r w:rsidRPr="00DC0E9C">
        <w:rPr>
          <w:rFonts w:ascii="Trebuchet MS" w:hAnsi="Trebuchet MS"/>
          <w:sz w:val="20"/>
          <w:szCs w:val="20"/>
        </w:rPr>
        <w:t xml:space="preserve">Παραιτούμαστε ρητά και ανεπιφύλακτα από την ένσταση του ευεργετήματος της διαιρέσεως και διζήσεως, από το δικαίωμα προβολής εναντίον σας όλων των ενστάσεων του πρωτοφειλέτη,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D041E6" w:rsidRPr="00DC0E9C" w:rsidRDefault="00D041E6" w:rsidP="003D2C6E">
      <w:pPr>
        <w:numPr>
          <w:ilvl w:val="0"/>
          <w:numId w:val="19"/>
        </w:numPr>
        <w:tabs>
          <w:tab w:val="left" w:pos="1500"/>
        </w:tabs>
        <w:spacing w:after="120"/>
        <w:jc w:val="both"/>
        <w:rPr>
          <w:rFonts w:ascii="Trebuchet MS" w:hAnsi="Trebuchet MS"/>
          <w:sz w:val="20"/>
          <w:szCs w:val="20"/>
        </w:rPr>
      </w:pPr>
      <w:r w:rsidRPr="00DC0E9C">
        <w:rPr>
          <w:rFonts w:ascii="Trebuchet MS" w:hAnsi="Trebuchet MS"/>
          <w:sz w:val="20"/>
          <w:szCs w:val="20"/>
        </w:rPr>
        <w:t>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w:t>
      </w:r>
    </w:p>
    <w:p w:rsidR="00D041E6" w:rsidRPr="00DC0E9C" w:rsidRDefault="00D041E6" w:rsidP="003D2C6E">
      <w:pPr>
        <w:numPr>
          <w:ilvl w:val="0"/>
          <w:numId w:val="19"/>
        </w:numPr>
        <w:tabs>
          <w:tab w:val="left" w:pos="1500"/>
        </w:tabs>
        <w:spacing w:after="120"/>
        <w:jc w:val="both"/>
        <w:rPr>
          <w:rFonts w:ascii="Trebuchet MS" w:hAnsi="Trebuchet MS"/>
          <w:sz w:val="20"/>
          <w:szCs w:val="20"/>
        </w:rPr>
      </w:pPr>
      <w:r w:rsidRPr="00DC0E9C">
        <w:rPr>
          <w:rFonts w:ascii="Trebuchet MS" w:hAnsi="Trebuchet MS"/>
          <w:sz w:val="20"/>
          <w:szCs w:val="20"/>
        </w:rPr>
        <w:t xml:space="preserve">Η παρούσα ισχύει μέχρι την ________________ </w:t>
      </w:r>
    </w:p>
    <w:p w:rsidR="00D041E6" w:rsidRPr="00DC0E9C" w:rsidRDefault="00D041E6" w:rsidP="003D2C6E">
      <w:pPr>
        <w:numPr>
          <w:ilvl w:val="0"/>
          <w:numId w:val="19"/>
        </w:numPr>
        <w:tabs>
          <w:tab w:val="left" w:pos="1500"/>
        </w:tabs>
        <w:spacing w:after="120"/>
        <w:jc w:val="both"/>
        <w:rPr>
          <w:rFonts w:ascii="Trebuchet MS" w:hAnsi="Trebuchet MS"/>
          <w:sz w:val="20"/>
          <w:szCs w:val="20"/>
        </w:rPr>
      </w:pPr>
      <w:r w:rsidRPr="00DC0E9C">
        <w:rPr>
          <w:rFonts w:ascii="Trebuchet MS" w:hAnsi="Trebuchet MS"/>
          <w:sz w:val="20"/>
          <w:szCs w:val="20"/>
        </w:rPr>
        <w:t>Βεβαιούνται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rsidR="00D041E6" w:rsidRPr="00DC0E9C" w:rsidRDefault="00D041E6">
      <w:pPr>
        <w:rPr>
          <w:rFonts w:ascii="Trebuchet MS" w:hAnsi="Trebuchet MS"/>
          <w:b/>
          <w:bCs/>
          <w:sz w:val="20"/>
          <w:szCs w:val="20"/>
        </w:rPr>
      </w:pPr>
    </w:p>
    <w:p w:rsidR="00D041E6" w:rsidRPr="00DC0E9C" w:rsidRDefault="00D041E6">
      <w:pPr>
        <w:rPr>
          <w:rFonts w:ascii="Trebuchet MS" w:hAnsi="Trebuchet MS"/>
          <w:b/>
          <w:bCs/>
          <w:sz w:val="20"/>
          <w:szCs w:val="20"/>
        </w:rPr>
      </w:pPr>
    </w:p>
    <w:p w:rsidR="00D041E6" w:rsidRPr="00DC0E9C" w:rsidRDefault="00D041E6">
      <w:pPr>
        <w:rPr>
          <w:rFonts w:ascii="Trebuchet MS" w:hAnsi="Trebuchet MS"/>
          <w:b/>
          <w:bCs/>
          <w:sz w:val="20"/>
          <w:szCs w:val="20"/>
        </w:rPr>
      </w:pPr>
    </w:p>
    <w:p w:rsidR="00D041E6" w:rsidRPr="00DC0E9C" w:rsidRDefault="00D041E6">
      <w:pPr>
        <w:rPr>
          <w:rFonts w:ascii="Trebuchet MS" w:hAnsi="Trebuchet MS"/>
          <w:b/>
          <w:bCs/>
          <w:sz w:val="20"/>
          <w:szCs w:val="20"/>
        </w:rPr>
      </w:pPr>
      <w:r w:rsidRPr="00DC0E9C">
        <w:rPr>
          <w:rFonts w:ascii="Trebuchet MS" w:hAnsi="Trebuchet MS"/>
          <w:b/>
          <w:bCs/>
          <w:sz w:val="20"/>
          <w:szCs w:val="20"/>
        </w:rPr>
        <w:t>ΣΗΜΕΙΩΣΗ ΓΙΑ ΤΗΝ ΤΡΑΠΕΖΑ:</w:t>
      </w:r>
    </w:p>
    <w:p w:rsidR="00D041E6" w:rsidRDefault="00D041E6">
      <w:pPr>
        <w:ind w:left="360"/>
        <w:jc w:val="both"/>
        <w:rPr>
          <w:rFonts w:ascii="Trebuchet MS" w:hAnsi="Trebuchet MS" w:cs="Tahoma"/>
          <w:sz w:val="20"/>
          <w:szCs w:val="20"/>
        </w:rPr>
      </w:pPr>
      <w:r w:rsidRPr="00DC0E9C">
        <w:rPr>
          <w:rFonts w:ascii="Trebuchet MS" w:hAnsi="Trebuchet MS" w:cs="Tahoma"/>
          <w:sz w:val="20"/>
          <w:szCs w:val="20"/>
        </w:rPr>
        <w:t>Σε περίπτωση εγγύησης υπέρ ένωσης/κοινοπραξίας, η εγγύηση θα καλύπτει τις υποχρεώσεις όλων των μελών της ένωσης/κοινοπραξίας.</w:t>
      </w:r>
    </w:p>
    <w:p w:rsidR="00D041E6" w:rsidRDefault="00D041E6">
      <w:pPr>
        <w:ind w:left="360"/>
        <w:jc w:val="both"/>
        <w:rPr>
          <w:rFonts w:ascii="Trebuchet MS" w:hAnsi="Trebuchet MS" w:cs="Tahoma"/>
          <w:sz w:val="20"/>
          <w:szCs w:val="20"/>
        </w:rPr>
      </w:pPr>
    </w:p>
    <w:p w:rsidR="00D041E6" w:rsidRDefault="00D041E6">
      <w:pPr>
        <w:ind w:left="360"/>
        <w:jc w:val="both"/>
        <w:rPr>
          <w:rFonts w:ascii="Trebuchet MS" w:hAnsi="Trebuchet MS" w:cs="Tahoma"/>
          <w:sz w:val="20"/>
          <w:szCs w:val="20"/>
        </w:rPr>
      </w:pPr>
    </w:p>
    <w:p w:rsidR="00D041E6" w:rsidRDefault="00D041E6"/>
    <w:p w:rsidR="00D041E6" w:rsidRDefault="00D041E6"/>
    <w:p w:rsidR="00D041E6" w:rsidRDefault="00D041E6"/>
    <w:p w:rsidR="00D041E6" w:rsidRPr="007941B8" w:rsidRDefault="00D041E6">
      <w:pPr>
        <w:rPr>
          <w:rFonts w:ascii="Trebuchet MS" w:hAnsi="Trebuchet MS"/>
          <w:sz w:val="20"/>
          <w:szCs w:val="20"/>
        </w:rPr>
      </w:pPr>
    </w:p>
    <w:p w:rsidR="00D041E6" w:rsidRPr="007941B8" w:rsidRDefault="00D041E6">
      <w:pPr>
        <w:rPr>
          <w:rFonts w:ascii="Trebuchet MS" w:hAnsi="Trebuchet MS"/>
          <w:sz w:val="20"/>
          <w:szCs w:val="20"/>
        </w:rPr>
      </w:pPr>
    </w:p>
    <w:p w:rsidR="00D041E6" w:rsidRPr="007941B8" w:rsidRDefault="00D041E6">
      <w:pPr>
        <w:rPr>
          <w:rFonts w:ascii="Trebuchet MS" w:hAnsi="Trebuchet MS"/>
          <w:sz w:val="20"/>
          <w:szCs w:val="20"/>
        </w:rPr>
      </w:pPr>
    </w:p>
    <w:p w:rsidR="00D041E6" w:rsidRPr="007941B8" w:rsidRDefault="00D041E6">
      <w:pPr>
        <w:rPr>
          <w:rFonts w:ascii="Trebuchet MS" w:hAnsi="Trebuchet MS"/>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r>
        <w:rPr>
          <w:rFonts w:ascii="Trebuchet MS" w:hAnsi="Trebuchet MS"/>
          <w:b/>
          <w:sz w:val="20"/>
          <w:szCs w:val="20"/>
        </w:rPr>
        <w:t>ΠΑΡΑΡΤΗΜΑ Β</w:t>
      </w:r>
    </w:p>
    <w:p w:rsidR="00D041E6" w:rsidRDefault="00D041E6" w:rsidP="007941B8">
      <w:pPr>
        <w:jc w:val="center"/>
        <w:rPr>
          <w:rFonts w:ascii="Trebuchet MS" w:hAnsi="Trebuchet MS"/>
          <w:b/>
          <w:sz w:val="20"/>
          <w:szCs w:val="20"/>
        </w:rPr>
      </w:pPr>
      <w:r>
        <w:rPr>
          <w:rFonts w:ascii="Trebuchet MS" w:hAnsi="Trebuchet MS"/>
          <w:b/>
          <w:sz w:val="20"/>
          <w:szCs w:val="20"/>
        </w:rPr>
        <w:t>ΣΧΕΔΙΟ ΣΥΜΒΑΣΗΣ</w:t>
      </w: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941B8">
      <w:pPr>
        <w:jc w:val="center"/>
        <w:rPr>
          <w:rFonts w:ascii="Trebuchet MS" w:hAnsi="Trebuchet MS"/>
          <w:b/>
          <w:sz w:val="20"/>
          <w:szCs w:val="20"/>
        </w:rPr>
      </w:pPr>
    </w:p>
    <w:p w:rsidR="00D041E6" w:rsidRDefault="00D041E6" w:rsidP="007D6C4F">
      <w:pPr>
        <w:rPr>
          <w:rFonts w:ascii="Trebuchet MS" w:hAnsi="Trebuchet MS"/>
          <w:b/>
          <w:sz w:val="20"/>
          <w:szCs w:val="20"/>
        </w:rPr>
      </w:pPr>
    </w:p>
    <w:p w:rsidR="00D041E6" w:rsidRPr="003E4816" w:rsidRDefault="00D041E6" w:rsidP="003E4816">
      <w:pPr>
        <w:jc w:val="center"/>
        <w:rPr>
          <w:rFonts w:ascii="Trebuchet MS" w:hAnsi="Trebuchet MS"/>
          <w:b/>
          <w:bCs/>
          <w:sz w:val="20"/>
          <w:szCs w:val="20"/>
        </w:rPr>
      </w:pPr>
      <w:r w:rsidRPr="003E4816">
        <w:rPr>
          <w:rFonts w:ascii="Trebuchet MS" w:hAnsi="Trebuchet MS"/>
          <w:b/>
          <w:bCs/>
          <w:sz w:val="20"/>
          <w:szCs w:val="20"/>
        </w:rPr>
        <w:t xml:space="preserve">ΣΥΜΒΑΣΗ ΑΝΑΘΕΣΗΣ ΜΕΤΑΦΟΡΙΚΩΝ ΥΠΗΡΕΣΙΩΝ </w:t>
      </w:r>
    </w:p>
    <w:p w:rsidR="00D041E6" w:rsidRPr="003E4816" w:rsidRDefault="00D041E6" w:rsidP="003E4816">
      <w:pPr>
        <w:jc w:val="center"/>
        <w:rPr>
          <w:rFonts w:ascii="Trebuchet MS" w:hAnsi="Trebuchet MS"/>
          <w:b/>
          <w:bCs/>
          <w:sz w:val="20"/>
          <w:szCs w:val="20"/>
        </w:rPr>
      </w:pPr>
    </w:p>
    <w:p w:rsidR="00D041E6" w:rsidRPr="00F228FB" w:rsidRDefault="00D041E6" w:rsidP="00F228FB">
      <w:pPr>
        <w:jc w:val="both"/>
        <w:rPr>
          <w:rFonts w:ascii="Trebuchet MS" w:hAnsi="Trebuchet MS"/>
          <w:sz w:val="20"/>
          <w:szCs w:val="20"/>
        </w:rPr>
      </w:pPr>
      <w:r w:rsidRPr="00F228FB">
        <w:rPr>
          <w:rFonts w:ascii="Trebuchet MS" w:hAnsi="Trebuchet MS"/>
          <w:sz w:val="20"/>
          <w:szCs w:val="20"/>
        </w:rPr>
        <w:t>Στην Αθήνα, σήμερα .................................... 201</w:t>
      </w:r>
      <w:r>
        <w:rPr>
          <w:rFonts w:ascii="Trebuchet MS" w:hAnsi="Trebuchet MS"/>
          <w:sz w:val="20"/>
          <w:szCs w:val="20"/>
        </w:rPr>
        <w:t>2</w:t>
      </w:r>
      <w:r w:rsidRPr="00F228FB">
        <w:rPr>
          <w:rFonts w:ascii="Trebuchet MS" w:hAnsi="Trebuchet MS"/>
          <w:sz w:val="20"/>
          <w:szCs w:val="20"/>
        </w:rPr>
        <w:t>, μεταξύ των κάτωθι συμβαλλομένων :</w:t>
      </w:r>
    </w:p>
    <w:p w:rsidR="00D041E6" w:rsidRPr="00F228FB" w:rsidRDefault="00D041E6" w:rsidP="00F228FB">
      <w:pPr>
        <w:jc w:val="both"/>
        <w:rPr>
          <w:rFonts w:ascii="Trebuchet MS" w:hAnsi="Trebuchet MS"/>
          <w:sz w:val="20"/>
          <w:szCs w:val="20"/>
        </w:rPr>
      </w:pPr>
    </w:p>
    <w:p w:rsidR="00D041E6" w:rsidRPr="00F228FB" w:rsidRDefault="00D041E6" w:rsidP="00F228FB">
      <w:pPr>
        <w:jc w:val="both"/>
        <w:rPr>
          <w:rFonts w:ascii="Trebuchet MS" w:hAnsi="Trebuchet MS"/>
          <w:sz w:val="20"/>
          <w:szCs w:val="20"/>
        </w:rPr>
      </w:pPr>
      <w:r w:rsidRPr="00F228FB">
        <w:rPr>
          <w:rFonts w:ascii="Trebuchet MS" w:hAnsi="Trebuchet MS"/>
          <w:sz w:val="20"/>
          <w:szCs w:val="20"/>
        </w:rPr>
        <w:t xml:space="preserve">α) </w:t>
      </w:r>
      <w:r w:rsidRPr="00F228FB">
        <w:rPr>
          <w:rFonts w:ascii="Trebuchet MS" w:hAnsi="Trebuchet MS"/>
          <w:b/>
          <w:sz w:val="20"/>
          <w:szCs w:val="20"/>
        </w:rPr>
        <w:t>Αφενός</w:t>
      </w:r>
      <w:r w:rsidRPr="00F228FB">
        <w:rPr>
          <w:rFonts w:ascii="Trebuchet MS" w:hAnsi="Trebuchet MS"/>
          <w:sz w:val="20"/>
          <w:szCs w:val="20"/>
        </w:rPr>
        <w:t xml:space="preserve"> του </w:t>
      </w:r>
      <w:r w:rsidRPr="00F228FB">
        <w:rPr>
          <w:rFonts w:ascii="Trebuchet MS" w:hAnsi="Trebuchet MS"/>
          <w:b/>
          <w:sz w:val="20"/>
          <w:szCs w:val="20"/>
        </w:rPr>
        <w:t>ΤΑΜΕΙΟΥ ΑΡΧΑΙΟΛΟΓΙΚΩΝ ΠΟΡΩΝ ΚΑΙ ΑΠΑΛΛΟΤΡΙΩΣΕΩΝ</w:t>
      </w:r>
      <w:r w:rsidRPr="00F228FB">
        <w:rPr>
          <w:rFonts w:ascii="Trebuchet MS" w:hAnsi="Trebuchet MS"/>
          <w:sz w:val="20"/>
          <w:szCs w:val="20"/>
        </w:rPr>
        <w:t>, Ν.Π.Δ.Δ., που εδρεύει στην Αθήνα, οδός Ελ. Βενιζέλου αριθμ. 57, με ΑΦΜ 90012197, ΔΟΥ Α’ ΑΘΗΝΩΝ που εκπροσωπ</w:t>
      </w:r>
      <w:r w:rsidR="00044290">
        <w:rPr>
          <w:rFonts w:ascii="Trebuchet MS" w:hAnsi="Trebuchet MS"/>
          <w:sz w:val="20"/>
          <w:szCs w:val="20"/>
        </w:rPr>
        <w:t>είται νόμιμα στην παρούσα από το</w:t>
      </w:r>
      <w:r w:rsidRPr="00F228FB">
        <w:rPr>
          <w:rFonts w:ascii="Trebuchet MS" w:hAnsi="Trebuchet MS"/>
          <w:sz w:val="20"/>
          <w:szCs w:val="20"/>
        </w:rPr>
        <w:t xml:space="preserve">ν </w:t>
      </w:r>
      <w:r w:rsidR="00044290">
        <w:rPr>
          <w:rFonts w:ascii="Trebuchet MS" w:hAnsi="Trebuchet MS"/>
          <w:sz w:val="20"/>
          <w:szCs w:val="20"/>
        </w:rPr>
        <w:t>Πρόεδρο του Δ.Σ. Παναγιώτη Τζίννη</w:t>
      </w:r>
      <w:r w:rsidRPr="00F228FB">
        <w:rPr>
          <w:rFonts w:ascii="Trebuchet MS" w:hAnsi="Trebuchet MS"/>
          <w:sz w:val="20"/>
          <w:szCs w:val="20"/>
        </w:rPr>
        <w:t xml:space="preserve">, (στο εξής: «Ταμείο») και </w:t>
      </w:r>
    </w:p>
    <w:p w:rsidR="00D041E6" w:rsidRPr="00B27DCF" w:rsidRDefault="00D041E6" w:rsidP="003E4816">
      <w:pPr>
        <w:jc w:val="center"/>
        <w:rPr>
          <w:rFonts w:ascii="Trebuchet MS" w:hAnsi="Trebuchet MS"/>
          <w:b/>
          <w:bCs/>
          <w:sz w:val="20"/>
          <w:szCs w:val="20"/>
        </w:rPr>
      </w:pPr>
    </w:p>
    <w:p w:rsidR="00D041E6" w:rsidRPr="003E4816" w:rsidRDefault="00D041E6" w:rsidP="003E4816">
      <w:pPr>
        <w:jc w:val="center"/>
        <w:rPr>
          <w:rFonts w:ascii="Trebuchet MS" w:hAnsi="Trebuchet MS"/>
          <w:sz w:val="20"/>
          <w:szCs w:val="20"/>
        </w:rPr>
      </w:pPr>
    </w:p>
    <w:p w:rsidR="00D041E6" w:rsidRPr="003E4816" w:rsidRDefault="00D041E6" w:rsidP="003E4816">
      <w:pPr>
        <w:jc w:val="both"/>
        <w:rPr>
          <w:rFonts w:ascii="Trebuchet MS" w:hAnsi="Trebuchet MS"/>
          <w:sz w:val="20"/>
          <w:szCs w:val="20"/>
        </w:rPr>
      </w:pPr>
      <w:r w:rsidRPr="003E4816">
        <w:rPr>
          <w:rFonts w:ascii="Trebuchet MS" w:hAnsi="Trebuchet MS"/>
          <w:sz w:val="20"/>
          <w:szCs w:val="20"/>
        </w:rPr>
        <w:tab/>
        <w:t xml:space="preserve">Αφού έλαβαν υπόψη : </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Τις διατάξεις του νόμου 736/1977, «περί Οργανισμού Ταμείου Αρχαιολογικών Πόρων και Απαλλοτριώσεων» (ΦΕΚ 316/Α΄/1977), όπως τροποποιήθηκε και ισχύει.  </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Τις διατάξεις του νόμου 2362/1995 «περί δημοσίου λογιστικού, ελέγχου των δαπανών του κράτους και άλλες δαπάνες» </w:t>
      </w:r>
      <w:r w:rsidRPr="003E4816">
        <w:rPr>
          <w:rFonts w:ascii="Trebuchet MS" w:hAnsi="Trebuchet MS"/>
          <w:bCs/>
          <w:sz w:val="20"/>
          <w:szCs w:val="20"/>
        </w:rPr>
        <w:t>(Φ.Ε.Κ. 247/Α΄/1995)</w:t>
      </w:r>
      <w:r w:rsidRPr="003E4816">
        <w:rPr>
          <w:rFonts w:ascii="Trebuchet MS" w:hAnsi="Trebuchet MS"/>
          <w:sz w:val="20"/>
          <w:szCs w:val="20"/>
        </w:rPr>
        <w:t xml:space="preserve">, όπως τροποποιήθηκε με τον ν. 3871/2010 </w:t>
      </w:r>
      <w:r w:rsidRPr="003E4816">
        <w:rPr>
          <w:rFonts w:ascii="Trebuchet MS" w:hAnsi="Trebuchet MS"/>
          <w:bCs/>
          <w:sz w:val="20"/>
          <w:szCs w:val="20"/>
        </w:rPr>
        <w:t xml:space="preserve">«Δημοσιονομική Διαχείριση και Ευθύνη» (ΦΕΚ 141/Α΄/2010) </w:t>
      </w:r>
      <w:r w:rsidRPr="003E4816">
        <w:rPr>
          <w:rFonts w:ascii="Trebuchet MS" w:hAnsi="Trebuchet MS"/>
          <w:sz w:val="20"/>
          <w:szCs w:val="20"/>
        </w:rPr>
        <w:t>και ισχύει</w:t>
      </w:r>
    </w:p>
    <w:p w:rsidR="00D041E6" w:rsidRPr="003E4816" w:rsidRDefault="00D041E6" w:rsidP="003E4816">
      <w:pPr>
        <w:numPr>
          <w:ilvl w:val="0"/>
          <w:numId w:val="23"/>
        </w:numPr>
        <w:jc w:val="both"/>
        <w:rPr>
          <w:rFonts w:ascii="Trebuchet MS" w:hAnsi="Trebuchet MS"/>
          <w:bCs/>
          <w:sz w:val="20"/>
          <w:szCs w:val="20"/>
        </w:rPr>
      </w:pPr>
      <w:r w:rsidRPr="003E4816">
        <w:rPr>
          <w:rFonts w:ascii="Trebuchet MS" w:hAnsi="Trebuchet MS"/>
          <w:sz w:val="20"/>
          <w:szCs w:val="20"/>
        </w:rPr>
        <w:t>Τις διατάξεις του π.δ. 113/2010 «Ανάληψη υποχρεώσεων από τους διατάκτες»</w:t>
      </w:r>
      <w:r w:rsidRPr="003E4816">
        <w:rPr>
          <w:rFonts w:ascii="Trebuchet MS" w:hAnsi="Trebuchet MS"/>
          <w:bCs/>
          <w:sz w:val="20"/>
          <w:szCs w:val="20"/>
        </w:rPr>
        <w:t xml:space="preserve"> (ΦΕΚ 194/Α΄/2010 και ΦΕΚ 209/Α΄/2010)</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Τις διατάξεις του νόμου 2286/1995 «Προμήθειες του Δημοσίου Τομέα και ρυθμίσεις συναφών θεμάτων» </w:t>
      </w:r>
      <w:r w:rsidRPr="003E4816">
        <w:rPr>
          <w:rFonts w:ascii="Trebuchet MS" w:hAnsi="Trebuchet MS"/>
          <w:bCs/>
          <w:sz w:val="20"/>
          <w:szCs w:val="20"/>
        </w:rPr>
        <w:t>(Φ.Ε.Κ.19/Α΄/1995)</w:t>
      </w:r>
      <w:r w:rsidRPr="003E4816">
        <w:rPr>
          <w:rFonts w:ascii="Trebuchet MS" w:hAnsi="Trebuchet MS"/>
          <w:sz w:val="20"/>
          <w:szCs w:val="20"/>
        </w:rPr>
        <w:t>, όπως τροποποιήθηκε και ισχύει</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Τις διατάξεις του νόμου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r w:rsidRPr="003E4816">
        <w:rPr>
          <w:rFonts w:ascii="Trebuchet MS" w:hAnsi="Trebuchet MS"/>
          <w:bCs/>
          <w:sz w:val="20"/>
          <w:szCs w:val="20"/>
        </w:rPr>
        <w:t xml:space="preserve"> (Φ.Ε.Κ. 112/Α΄/2010)</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bCs/>
          <w:sz w:val="20"/>
          <w:szCs w:val="20"/>
        </w:rPr>
        <w:t>Τις</w:t>
      </w:r>
      <w:r w:rsidRPr="003E4816">
        <w:rPr>
          <w:rFonts w:ascii="Trebuchet MS" w:hAnsi="Trebuchet MS"/>
          <w:b/>
          <w:bCs/>
          <w:sz w:val="20"/>
          <w:szCs w:val="20"/>
        </w:rPr>
        <w:t xml:space="preserve"> </w:t>
      </w:r>
      <w:r w:rsidRPr="003E4816">
        <w:rPr>
          <w:rFonts w:ascii="Trebuchet MS" w:hAnsi="Trebuchet MS"/>
          <w:sz w:val="20"/>
          <w:szCs w:val="20"/>
        </w:rPr>
        <w:t>διατάξεις του Π.Δ. 118/2007 «Κανονισμός Προμηθειών του Δημοσίου»</w:t>
      </w:r>
      <w:r w:rsidRPr="003E4816">
        <w:rPr>
          <w:rFonts w:ascii="Trebuchet MS" w:hAnsi="Trebuchet MS"/>
          <w:bCs/>
          <w:sz w:val="20"/>
          <w:szCs w:val="20"/>
        </w:rPr>
        <w:t xml:space="preserve"> (Φ.Ε.Κ. 150/Α΄/2007)</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bCs/>
          <w:sz w:val="20"/>
          <w:szCs w:val="20"/>
        </w:rPr>
        <w:t>Την υπ’ αριθμ. ................... Απόφαση Ανάληψης Υποχρέωσης, με την οποία δεσμεύεται η πίστωση για τη δαπάνη που θα προκληθεί από την παρούσα σύμβαση</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Την υπ’ αριθμ. πρωτ. </w:t>
      </w:r>
      <w:r>
        <w:rPr>
          <w:rFonts w:ascii="Trebuchet MS" w:hAnsi="Trebuchet MS"/>
          <w:sz w:val="20"/>
          <w:szCs w:val="20"/>
        </w:rPr>
        <w:t xml:space="preserve">……………. </w:t>
      </w:r>
      <w:r w:rsidRPr="003E4816">
        <w:rPr>
          <w:rFonts w:ascii="Trebuchet MS" w:hAnsi="Trebuchet MS"/>
          <w:sz w:val="20"/>
          <w:szCs w:val="20"/>
        </w:rPr>
        <w:t xml:space="preserve">προκήρυξη διενέργειας δημόσιου ανοιχτού μειοδοτικού διαγωνισμού για </w:t>
      </w:r>
      <w:r>
        <w:rPr>
          <w:rFonts w:ascii="Trebuchet MS" w:hAnsi="Trebuchet MS"/>
          <w:sz w:val="20"/>
          <w:szCs w:val="20"/>
        </w:rPr>
        <w:t>υπηρεσίες μεταφορών</w:t>
      </w:r>
      <w:r w:rsidRPr="003E4816">
        <w:rPr>
          <w:rFonts w:ascii="Trebuchet MS" w:hAnsi="Trebuchet MS"/>
          <w:sz w:val="20"/>
          <w:szCs w:val="20"/>
        </w:rPr>
        <w:t xml:space="preserve"> για τις ανάγκες του ΤΑΠ το έτος 201</w:t>
      </w:r>
      <w:r>
        <w:rPr>
          <w:rFonts w:ascii="Trebuchet MS" w:hAnsi="Trebuchet MS"/>
          <w:sz w:val="20"/>
          <w:szCs w:val="20"/>
        </w:rPr>
        <w:t>2</w:t>
      </w:r>
      <w:r w:rsidRPr="003E4816">
        <w:rPr>
          <w:rFonts w:ascii="Trebuchet MS" w:hAnsi="Trebuchet MS"/>
          <w:sz w:val="20"/>
          <w:szCs w:val="20"/>
        </w:rPr>
        <w:t xml:space="preserve"> (</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Την από </w:t>
      </w:r>
      <w:r>
        <w:rPr>
          <w:rFonts w:ascii="Trebuchet MS" w:hAnsi="Trebuchet MS"/>
          <w:sz w:val="20"/>
          <w:szCs w:val="20"/>
        </w:rPr>
        <w:t>…………</w:t>
      </w:r>
      <w:r w:rsidRPr="003E4816">
        <w:rPr>
          <w:rFonts w:ascii="Trebuchet MS" w:hAnsi="Trebuchet MS"/>
          <w:sz w:val="20"/>
          <w:szCs w:val="20"/>
        </w:rPr>
        <w:t xml:space="preserve"> υποβληθείσα προσφορά της Αναδόχου.</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Το από </w:t>
      </w:r>
      <w:r>
        <w:rPr>
          <w:rFonts w:ascii="Trebuchet MS" w:hAnsi="Trebuchet MS"/>
          <w:sz w:val="20"/>
          <w:szCs w:val="20"/>
        </w:rPr>
        <w:t>………….</w:t>
      </w:r>
      <w:r w:rsidRPr="003E4816">
        <w:rPr>
          <w:rFonts w:ascii="Trebuchet MS" w:hAnsi="Trebuchet MS"/>
          <w:sz w:val="20"/>
          <w:szCs w:val="20"/>
        </w:rPr>
        <w:t xml:space="preserve"> πρακτικό της Επιτροπής αξιολόγησης των προσφορών οι οποίες υποβλήθηκαν στα πλαίσια της διαδικασίας </w:t>
      </w:r>
    </w:p>
    <w:p w:rsidR="00D041E6" w:rsidRPr="003E4816" w:rsidRDefault="00D041E6" w:rsidP="003E4816">
      <w:pPr>
        <w:numPr>
          <w:ilvl w:val="0"/>
          <w:numId w:val="23"/>
        </w:numPr>
        <w:jc w:val="both"/>
        <w:rPr>
          <w:rFonts w:ascii="Trebuchet MS" w:hAnsi="Trebuchet MS"/>
          <w:sz w:val="20"/>
          <w:szCs w:val="20"/>
        </w:rPr>
      </w:pPr>
      <w:r w:rsidRPr="003E4816">
        <w:rPr>
          <w:rFonts w:ascii="Trebuchet MS" w:hAnsi="Trebuchet MS"/>
          <w:sz w:val="20"/>
          <w:szCs w:val="20"/>
        </w:rPr>
        <w:t xml:space="preserve">Την υπ’ αριθμ. </w:t>
      </w:r>
      <w:r>
        <w:rPr>
          <w:rFonts w:ascii="Trebuchet MS" w:hAnsi="Trebuchet MS"/>
          <w:sz w:val="20"/>
          <w:szCs w:val="20"/>
        </w:rPr>
        <w:t>………….</w:t>
      </w:r>
      <w:r w:rsidRPr="003E4816">
        <w:rPr>
          <w:rFonts w:ascii="Trebuchet MS" w:hAnsi="Trebuchet MS"/>
          <w:sz w:val="20"/>
          <w:szCs w:val="20"/>
        </w:rPr>
        <w:t xml:space="preserve"> απόφαση του Διοικητικού </w:t>
      </w:r>
      <w:r w:rsidR="00044290" w:rsidRPr="003E4816">
        <w:rPr>
          <w:rFonts w:ascii="Trebuchet MS" w:hAnsi="Trebuchet MS"/>
          <w:sz w:val="20"/>
          <w:szCs w:val="20"/>
        </w:rPr>
        <w:t>Συμβουλίου</w:t>
      </w:r>
      <w:r w:rsidRPr="003E4816">
        <w:rPr>
          <w:rFonts w:ascii="Trebuchet MS" w:hAnsi="Trebuchet MS"/>
          <w:sz w:val="20"/>
          <w:szCs w:val="20"/>
        </w:rPr>
        <w:t xml:space="preserve"> με την οποία κατακυρώνεται το αποτέλεσμα του Διαγωνισμού στην Ανάδοχο και εγκρίνεται η σύναψη της παρούσας.</w:t>
      </w: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sz w:val="20"/>
          <w:szCs w:val="20"/>
        </w:rPr>
      </w:pPr>
      <w:r w:rsidRPr="003E4816">
        <w:rPr>
          <w:rFonts w:ascii="Trebuchet MS" w:hAnsi="Trebuchet MS"/>
          <w:sz w:val="20"/>
          <w:szCs w:val="20"/>
        </w:rPr>
        <w:t>Συμφώνησαν και έκαναν αμοιβαία αποδεκτά τα εξής:</w:t>
      </w: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b/>
          <w:bCs/>
          <w:sz w:val="20"/>
          <w:szCs w:val="20"/>
        </w:rPr>
      </w:pPr>
      <w:r w:rsidRPr="003E4816">
        <w:rPr>
          <w:rFonts w:ascii="Trebuchet MS" w:hAnsi="Trebuchet MS"/>
          <w:b/>
          <w:bCs/>
          <w:sz w:val="20"/>
          <w:szCs w:val="20"/>
        </w:rPr>
        <w:t>ΑΡΘΡΟ 1</w:t>
      </w:r>
    </w:p>
    <w:p w:rsidR="00D041E6" w:rsidRPr="003E4816" w:rsidRDefault="00D041E6" w:rsidP="003E4816">
      <w:pPr>
        <w:jc w:val="center"/>
        <w:rPr>
          <w:rFonts w:ascii="Trebuchet MS" w:hAnsi="Trebuchet MS"/>
          <w:b/>
          <w:bCs/>
          <w:sz w:val="20"/>
          <w:szCs w:val="20"/>
        </w:rPr>
      </w:pPr>
      <w:r w:rsidRPr="003E4816">
        <w:rPr>
          <w:rFonts w:ascii="Trebuchet MS" w:hAnsi="Trebuchet MS"/>
          <w:b/>
          <w:bCs/>
          <w:sz w:val="20"/>
          <w:szCs w:val="20"/>
        </w:rPr>
        <w:t>ΑΝΤΙΚΕΙΜΕΝΟ ΤΗΣ ΣΥΜΒΑΣΗΣ – ΜΕΤΑΦΟΡΕΣ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1.1.</w:t>
      </w:r>
      <w:r w:rsidRPr="003E4816">
        <w:rPr>
          <w:rFonts w:ascii="Trebuchet MS" w:hAnsi="Trebuchet MS"/>
          <w:sz w:val="20"/>
          <w:szCs w:val="20"/>
        </w:rPr>
        <w:t xml:space="preserve"> Με την παρούσα το Ταμείο αναθέτει στην Ανάδοχο και αυτή αναλαμβάνει να παρέχει υπηρεσίες μεταφοράς – διαμετακόμισης για τα αντικείμενα – στοιχεία – υλικά του Ταμείου (εκμαγεία – βιβλία </w:t>
      </w:r>
      <w:r>
        <w:rPr>
          <w:rFonts w:ascii="Trebuchet MS" w:hAnsi="Trebuchet MS"/>
          <w:sz w:val="20"/>
          <w:szCs w:val="20"/>
        </w:rPr>
        <w:t>–</w:t>
      </w:r>
      <w:r w:rsidRPr="003E4816">
        <w:rPr>
          <w:rFonts w:ascii="Trebuchet MS" w:hAnsi="Trebuchet MS"/>
          <w:sz w:val="20"/>
          <w:szCs w:val="20"/>
        </w:rPr>
        <w:t xml:space="preserve"> εισιτήρια</w:t>
      </w:r>
      <w:r>
        <w:rPr>
          <w:rFonts w:ascii="Trebuchet MS" w:hAnsi="Trebuchet MS"/>
          <w:sz w:val="20"/>
          <w:szCs w:val="20"/>
        </w:rPr>
        <w:t xml:space="preserve"> – λοιπά είδη</w:t>
      </w:r>
      <w:r w:rsidRPr="003E4816">
        <w:rPr>
          <w:rFonts w:ascii="Trebuchet MS" w:hAnsi="Trebuchet MS"/>
          <w:sz w:val="20"/>
          <w:szCs w:val="20"/>
        </w:rPr>
        <w:t xml:space="preserve">)που το Ταμείο αποστέλλει από την Αθήνα προς τα σημεία πώλησης ή τα ταμεία των αρχαιολογικών χώρων και των μουσείων της χώρας και αντίστροφα από τα σημεία αυτά προς την Αθήνα. Επίσης, μεταφορές μπορούν να γίνονται και προς ιδιώτες – πελάτες του Ταμείου με την ίδια χρέωση. </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1.2. </w:t>
      </w:r>
      <w:r w:rsidRPr="003E4816">
        <w:rPr>
          <w:rFonts w:ascii="Trebuchet MS" w:hAnsi="Trebuchet MS"/>
          <w:sz w:val="20"/>
          <w:szCs w:val="20"/>
        </w:rPr>
        <w:t xml:space="preserve">Κάθε αποστολή θα αναλαμβάνεται από την Ανάδοχο μετά την έκδοση έγγραφης εντολής του Ταμείου, η οποία συνυπογράφεται από την Ανάδοχο για την αποδοχή. Κατά την παράδοση των υλικών από το Ταμείο στην Ανάδοχο και από την Ανάδοχο προς τον τελικό προορισμό πρέπει να συμπληρώνονται τα οικεία φορολογικά και λογιστικά στοιχεία από το Ταμείο και την Ανάδοχο. Η παραλαβή και παράδοση θα γίνονται καθημερινά εκτός Σαββάτου και Κυριακής, με εξαίρεση ειδικές περιπτώσεις. </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1.3.</w:t>
      </w:r>
      <w:r w:rsidRPr="003E4816">
        <w:rPr>
          <w:rFonts w:ascii="Trebuchet MS" w:hAnsi="Trebuchet MS"/>
          <w:sz w:val="20"/>
          <w:szCs w:val="20"/>
        </w:rPr>
        <w:t xml:space="preserve"> Ο χρόνος διανομής εντός Αττικής για κάθε αποστολή είναι σε </w:t>
      </w:r>
      <w:r w:rsidRPr="003E4816">
        <w:rPr>
          <w:rFonts w:ascii="Trebuchet MS" w:hAnsi="Trebuchet MS"/>
          <w:b/>
          <w:sz w:val="20"/>
          <w:szCs w:val="20"/>
        </w:rPr>
        <w:t>24 ώρες</w:t>
      </w:r>
      <w:r w:rsidRPr="003E4816">
        <w:rPr>
          <w:rFonts w:ascii="Trebuchet MS" w:hAnsi="Trebuchet MS"/>
          <w:sz w:val="20"/>
          <w:szCs w:val="20"/>
        </w:rPr>
        <w:t xml:space="preserve"> από την παράδοση, στην επαρχία σε </w:t>
      </w:r>
      <w:r w:rsidRPr="003E4816">
        <w:rPr>
          <w:rFonts w:ascii="Trebuchet MS" w:hAnsi="Trebuchet MS"/>
          <w:b/>
          <w:sz w:val="20"/>
          <w:szCs w:val="20"/>
        </w:rPr>
        <w:t>48 ώρες</w:t>
      </w:r>
      <w:r w:rsidRPr="003E4816">
        <w:rPr>
          <w:rFonts w:ascii="Trebuchet MS" w:hAnsi="Trebuchet MS"/>
          <w:sz w:val="20"/>
          <w:szCs w:val="20"/>
        </w:rPr>
        <w:t xml:space="preserve"> από την παράδοση και για τα νησιά σε </w:t>
      </w:r>
      <w:r w:rsidRPr="003E4816">
        <w:rPr>
          <w:rFonts w:ascii="Trebuchet MS" w:hAnsi="Trebuchet MS"/>
          <w:b/>
          <w:sz w:val="20"/>
          <w:szCs w:val="20"/>
        </w:rPr>
        <w:t xml:space="preserve">72 ώρες </w:t>
      </w:r>
      <w:r w:rsidRPr="003E4816">
        <w:rPr>
          <w:rFonts w:ascii="Trebuchet MS" w:hAnsi="Trebuchet MS"/>
          <w:sz w:val="20"/>
          <w:szCs w:val="20"/>
        </w:rPr>
        <w:t xml:space="preserve">από την παράδοση. </w:t>
      </w:r>
    </w:p>
    <w:p w:rsidR="00D041E6" w:rsidRDefault="00D041E6" w:rsidP="003E4816">
      <w:pPr>
        <w:jc w:val="both"/>
        <w:rPr>
          <w:rFonts w:ascii="Trebuchet MS" w:hAnsi="Trebuchet MS"/>
          <w:sz w:val="20"/>
          <w:szCs w:val="20"/>
        </w:rPr>
      </w:pPr>
      <w:r w:rsidRPr="003E4816">
        <w:rPr>
          <w:rFonts w:ascii="Trebuchet MS" w:hAnsi="Trebuchet MS"/>
          <w:b/>
          <w:sz w:val="20"/>
          <w:szCs w:val="20"/>
        </w:rPr>
        <w:t>1.4.</w:t>
      </w:r>
      <w:r w:rsidRPr="003E4816">
        <w:rPr>
          <w:rFonts w:ascii="Trebuchet MS" w:hAnsi="Trebuchet MS"/>
          <w:sz w:val="20"/>
          <w:szCs w:val="20"/>
        </w:rPr>
        <w:t xml:space="preserve"> Οι συμβαλλόμενοι συνομολογούν και συναποδέχονται ότι λόγω της ιδιαιτερότητας και των υλικών και αντικειμένων που το Ταμείο αποστέλλει για μεταφορά, απαιτείται στενή συνεργασία και άψογη συνεννόηση κατά το συντονισμό των ενεργειών που θα λάβουν χώρα κατά τη διάρκεια της παρούσας σύμβασης. Η Ανάδοχος, κατά την εκτέλεση των εργασιών, δεσμεύεται να ακολουθεί τις υποδείξεις του Ταμείου, να ενημερώνει έγκαιρα για τυχόν απρόοπτα γεγονότα και να συνεργάζεται στην περίπτωση που επιβάλλεται παρέκκλιση από το κανονικό πλάνο συνεργασίας.</w:t>
      </w:r>
    </w:p>
    <w:p w:rsidR="00D041E6" w:rsidRPr="003E4816" w:rsidRDefault="00D041E6" w:rsidP="003E4816">
      <w:pPr>
        <w:jc w:val="both"/>
        <w:rPr>
          <w:rFonts w:ascii="Trebuchet MS" w:hAnsi="Trebuchet MS"/>
          <w:b/>
          <w:sz w:val="20"/>
          <w:szCs w:val="20"/>
        </w:rPr>
      </w:pP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ΑΡΘΡΟ 2</w:t>
      </w: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ΥΠΟΧΡΕΩΣΕΙΣ ΑΝΑΔΟΧΟΥ</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2.1</w:t>
      </w:r>
      <w:r w:rsidRPr="003E4816">
        <w:rPr>
          <w:rFonts w:ascii="Trebuchet MS" w:hAnsi="Trebuchet MS"/>
          <w:sz w:val="20"/>
          <w:szCs w:val="20"/>
        </w:rPr>
        <w:t xml:space="preserve"> Η Ανάδοχος υποχρεούται:</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2.1.1</w:t>
      </w:r>
      <w:r w:rsidRPr="003E4816">
        <w:rPr>
          <w:rFonts w:ascii="Trebuchet MS" w:hAnsi="Trebuchet MS"/>
          <w:sz w:val="20"/>
          <w:szCs w:val="20"/>
        </w:rPr>
        <w:t xml:space="preserve"> Να χρησιμοποιεί κατάλληλα κλειστά φορτηγά οχήματα για την ασφαλή μεταφορά των αντικειμένων του Ταμείου, τα οποία είναι ευαίσθητα και εύθρα</w:t>
      </w:r>
      <w:r>
        <w:rPr>
          <w:rFonts w:ascii="Trebuchet MS" w:hAnsi="Trebuchet MS"/>
          <w:sz w:val="20"/>
          <w:szCs w:val="20"/>
        </w:rPr>
        <w:t>υ</w:t>
      </w:r>
      <w:r w:rsidRPr="003E4816">
        <w:rPr>
          <w:rFonts w:ascii="Trebuchet MS" w:hAnsi="Trebuchet MS"/>
          <w:sz w:val="20"/>
          <w:szCs w:val="20"/>
        </w:rPr>
        <w:t>στα και να μεριμνά για την ασφαλή μεταφορά, μετακίνηση, αποθήκευσή τους</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2.1.2</w:t>
      </w:r>
      <w:r w:rsidRPr="003E4816">
        <w:rPr>
          <w:rFonts w:ascii="Trebuchet MS" w:hAnsi="Trebuchet MS"/>
          <w:sz w:val="20"/>
          <w:szCs w:val="20"/>
        </w:rPr>
        <w:t xml:space="preserve"> Να διαθέσει ιδιόκτητους ή μισθωμένους κατάλληλους αποθηκευτικούς χώρους εντός Αττικής, στους οποίους υποχρεούται να παρέχει επαρκή χώρο για την ασφαλή αποθήκευση των άνω αντικειμένων του Ταμείου, που μπορεί να καταστεί αναγκαίος κατά τη διαδικασία παραλαβής και μεταφοράς των υλικών. </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2.1.3</w:t>
      </w:r>
      <w:r w:rsidRPr="003E4816">
        <w:rPr>
          <w:rFonts w:ascii="Trebuchet MS" w:hAnsi="Trebuchet MS"/>
          <w:sz w:val="20"/>
          <w:szCs w:val="20"/>
        </w:rPr>
        <w:t xml:space="preserve"> Να τηρεί κατάλληλο μηχανογραφικό σύστημα για την ανά πάσα στιγμή παρακολούθηση και πιστοποίηση της τοποθεσίας των μεταφερομένων αντικειμένων, με σκοπό να μπορεί ανά πάσα στιγμή να παρέχει σχετική ενημέρωση στο Ταμείο (υποστήριξη του συνόλου των προτύπων του Διεθνούς Συστήματος EAN•UCC (ΕΑΝ8, ΕΑΝ13, ΕΑΝ128, κλπ)</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2.1.4</w:t>
      </w:r>
      <w:r w:rsidRPr="003E4816">
        <w:rPr>
          <w:rFonts w:ascii="Trebuchet MS" w:hAnsi="Trebuchet MS"/>
          <w:sz w:val="20"/>
          <w:szCs w:val="20"/>
        </w:rPr>
        <w:t xml:space="preserve"> Να ασφαλίσει τα μεταφερόμενα προϊόντα για όλη την αξία τους, σε κάθε δε περίπτωση εάν τα αντικείμενα απωλεσθούν, φθαρούν, καταστραφούν ή εν γένει καταστούν ακατάλληλα προς χρήση, η Ανάδοχος υποχρεούται σε πλήρη ανόρθωση κάθε θετικής και αποθετικής ζημίας του Ταμείου ανεξαρτήτως της ύπαρξης υπαιτιότητας αυτής. </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 xml:space="preserve">2.1.5 </w:t>
      </w:r>
      <w:r w:rsidRPr="003E4816">
        <w:rPr>
          <w:rFonts w:ascii="Trebuchet MS" w:hAnsi="Trebuchet MS"/>
          <w:sz w:val="20"/>
          <w:szCs w:val="20"/>
        </w:rPr>
        <w:t>Να καλύψει πλήρως τις δαπάνες του προσωπικού που θα απασχολεί και να έχει ασφαλίσει το προσωπικό της στους αντίστοιχους ασφαλιστικούς φορείς και να εφοδιάζει το Ταμείο με τα αντίστοιχα επίσημα έγγραφα ασφάλισής του και αντίγραφα από τις υποβληθείσες καταστάσεις προσωπικού προς ασφαλιστικούς φορείς.</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 xml:space="preserve">2.1.6 </w:t>
      </w:r>
      <w:r w:rsidRPr="003E4816">
        <w:rPr>
          <w:rFonts w:ascii="Trebuchet MS" w:hAnsi="Trebuchet MS"/>
          <w:sz w:val="20"/>
          <w:szCs w:val="20"/>
        </w:rPr>
        <w:t xml:space="preserve">Να τηρεί και να εφαρμόζει όλες τις νόμιμες διατάξεις για τις οδικές και εμπορευματικές μεταφορές (ιδίως </w:t>
      </w:r>
      <w:r>
        <w:rPr>
          <w:rFonts w:ascii="Trebuchet MS" w:hAnsi="Trebuchet MS"/>
          <w:sz w:val="20"/>
          <w:szCs w:val="20"/>
        </w:rPr>
        <w:t xml:space="preserve">ΚΑΝΟΝΙΣΜΟΣ 1071/2009 και </w:t>
      </w:r>
      <w:r w:rsidRPr="003E4816">
        <w:rPr>
          <w:rFonts w:ascii="Trebuchet MS" w:hAnsi="Trebuchet MS"/>
          <w:sz w:val="20"/>
          <w:szCs w:val="20"/>
        </w:rPr>
        <w:t xml:space="preserve">νόμος 3887/2010, όπως ισχύει), καθώς η διαπίστωση οποιασδήποτε παράβασης θα οδηγεί σε έκπτωση της Αναδόχου και στις λοιπές νόμιμες κυρώσεις. </w:t>
      </w:r>
    </w:p>
    <w:p w:rsidR="00D041E6" w:rsidRPr="003E4816" w:rsidRDefault="00D041E6" w:rsidP="003E4816">
      <w:pPr>
        <w:ind w:left="567"/>
        <w:jc w:val="both"/>
        <w:rPr>
          <w:rFonts w:ascii="Trebuchet MS" w:hAnsi="Trebuchet MS"/>
          <w:sz w:val="20"/>
          <w:szCs w:val="20"/>
        </w:rPr>
      </w:pPr>
      <w:r w:rsidRPr="003E4816">
        <w:rPr>
          <w:rFonts w:ascii="Trebuchet MS" w:hAnsi="Trebuchet MS"/>
          <w:b/>
          <w:sz w:val="20"/>
          <w:szCs w:val="20"/>
        </w:rPr>
        <w:t xml:space="preserve">2.1.7 </w:t>
      </w:r>
      <w:r w:rsidRPr="003E4816">
        <w:rPr>
          <w:rFonts w:ascii="Trebuchet MS" w:hAnsi="Trebuchet MS"/>
          <w:sz w:val="20"/>
          <w:szCs w:val="20"/>
        </w:rPr>
        <w:t xml:space="preserve">Να μεριμνά για την εκφόρτωση των υλικών και την τοποθέτησή τους σε χώρους αποθήκευσης ή στις ειδικές προθήκες που θα υποδείξουν οι αρμόδιοι υπάλληλοι των αρχαιολογικών χώρων ή μουσείων. </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2.2</w:t>
      </w:r>
      <w:r w:rsidRPr="003E4816">
        <w:rPr>
          <w:rFonts w:ascii="Trebuchet MS" w:hAnsi="Trebuchet MS"/>
          <w:sz w:val="20"/>
          <w:szCs w:val="20"/>
        </w:rPr>
        <w:t xml:space="preserve"> Η Ανάδοχος είναι η αποκλειστική και μόνη υπεύθυνη ποινικά και αστικά για κάθε ατύχημα που τυχόν συμβεί στο προσωπικό της ή σε τρίτους κατά την παροχή των υπηρεσιών της ή βρίσκονται σε αιτιώδη συνάφεια με αυτές.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2.3</w:t>
      </w:r>
      <w:r w:rsidRPr="003E4816">
        <w:rPr>
          <w:rFonts w:ascii="Trebuchet MS" w:hAnsi="Trebuchet MS"/>
          <w:sz w:val="20"/>
          <w:szCs w:val="20"/>
        </w:rPr>
        <w:t xml:space="preserve"> Η Ανάδοχος έχει αποκλειστικά την ευθύνη εκπλήρωσης όλων των υποχρεώσεων που απορρέουν από την εργατική νομοθεσία και τις επί μέρους διατάξεις για αμοιβές — ωράριο — φορολογία — ατυχήματα — αποζημιώσεις κλπ. για το προσωπικό που θα χρησιμοποιήσει. Το Ταμείο διατηρεί το δικαίωμα ελέγχου, αν τηρούνται οι διατάξεις της εργατικής νομοθεσίας εκ μέρους της Αναδόχου και η Ανάδοχος υποχρεούται να παρέχει στο Ταμείο τις αναγκαίες γι’ αυτό πληροφορίες και στοιχεία. </w:t>
      </w:r>
    </w:p>
    <w:p w:rsidR="00D041E6" w:rsidRPr="003E4816" w:rsidRDefault="00D041E6" w:rsidP="003E4816">
      <w:pPr>
        <w:jc w:val="both"/>
        <w:rPr>
          <w:rFonts w:ascii="Trebuchet MS" w:hAnsi="Trebuchet MS"/>
          <w:b/>
          <w:sz w:val="20"/>
          <w:szCs w:val="20"/>
        </w:rPr>
      </w:pPr>
      <w:r w:rsidRPr="003E4816">
        <w:rPr>
          <w:rFonts w:ascii="Trebuchet MS" w:hAnsi="Trebuchet MS"/>
          <w:b/>
          <w:sz w:val="20"/>
          <w:szCs w:val="20"/>
        </w:rPr>
        <w:t xml:space="preserve">2.4 </w:t>
      </w:r>
      <w:r w:rsidRPr="003E4816">
        <w:rPr>
          <w:rFonts w:ascii="Trebuchet MS" w:hAnsi="Trebuchet MS"/>
          <w:sz w:val="20"/>
          <w:szCs w:val="20"/>
        </w:rPr>
        <w:t>Η Ανάδοχος στις συμβάσεις που τυχόν καταρτίζει με τρίτους, σε εκτέλεση της παρούσας, αναλαμβάνει υποχρεώσεις έναντι των τρίτων αποκλειστικά στο όνομά της και για λογαριασμό της, χωρίς στις σχέσεις της έναντι των τρίτων να εμφανίζεται ως αντιπρόσωπος, πληρεξούσιος, υπάλληλος, εργολάβος, προστηθείς ή βοηθός εκπληρώσεως του Ταμείου, χωρίς από την κατάρτιση τέτοιων συμβάσεων και την ανάληψη τέτοιων υποχρεώσεων να απορρέει άμεσα ή έμμεσα οποιαδήποτε υποχρέωση ή ευθύνη του Ταμείου.</w:t>
      </w: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ΑΡΘΡΟ 3</w:t>
      </w: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ΙΣΧΥΣ ΤΗΣ ΣΥΜΒΑΣΗΣ - ΚΑΤΑΓΓΕΛΙΑ</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3.1</w:t>
      </w:r>
      <w:r w:rsidRPr="003E4816">
        <w:rPr>
          <w:rFonts w:ascii="Trebuchet MS" w:hAnsi="Trebuchet MS"/>
          <w:sz w:val="20"/>
          <w:szCs w:val="20"/>
        </w:rPr>
        <w:t xml:space="preserve"> Η ισχύς της παρούσας σύμβασης αρχίζει από την υπογραφή της και λήγει την 31.12.201</w:t>
      </w:r>
      <w:r w:rsidR="00311E7B">
        <w:rPr>
          <w:rFonts w:ascii="Trebuchet MS" w:hAnsi="Trebuchet MS"/>
          <w:sz w:val="20"/>
          <w:szCs w:val="20"/>
        </w:rPr>
        <w:t>3</w:t>
      </w:r>
      <w:r w:rsidRPr="003E4816">
        <w:rPr>
          <w:rFonts w:ascii="Trebuchet MS" w:hAnsi="Trebuchet MS"/>
          <w:sz w:val="20"/>
          <w:szCs w:val="20"/>
        </w:rPr>
        <w:t>.</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3.2</w:t>
      </w:r>
      <w:r w:rsidRPr="003E4816">
        <w:rPr>
          <w:rFonts w:ascii="Trebuchet MS" w:hAnsi="Trebuchet MS"/>
          <w:sz w:val="20"/>
          <w:szCs w:val="20"/>
        </w:rPr>
        <w:t xml:space="preserve"> Ο συμβατικός χρόνος μπορεί να παραταθεί κατόπιν νεώτερης έγγραφης συμφωνίας των συμβαλλομένων μερών.</w:t>
      </w:r>
    </w:p>
    <w:p w:rsidR="00D041E6" w:rsidRPr="003E4816" w:rsidRDefault="00D041E6" w:rsidP="003E4816">
      <w:pPr>
        <w:jc w:val="both"/>
        <w:rPr>
          <w:rFonts w:ascii="Trebuchet MS" w:hAnsi="Trebuchet MS"/>
          <w:sz w:val="20"/>
          <w:szCs w:val="20"/>
        </w:rPr>
      </w:pP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ΑΡΘΡΟ 4</w:t>
      </w:r>
    </w:p>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ΑΜΟΙΒΗ ΑΝΑΔΟΧΟΥ ΚΑΙ ΤΡΟΠΟΣ ΠΛΗΡΩΜΗΣ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4.1</w:t>
      </w:r>
      <w:r w:rsidRPr="003E4816">
        <w:rPr>
          <w:rFonts w:ascii="Trebuchet MS" w:hAnsi="Trebuchet MS"/>
          <w:sz w:val="20"/>
          <w:szCs w:val="20"/>
        </w:rPr>
        <w:t xml:space="preserve"> Η αμοιβή της Αναδόχου θα γίνεται στις τιμές ανά αποστολή </w:t>
      </w:r>
      <w:r>
        <w:rPr>
          <w:rFonts w:ascii="Trebuchet MS" w:hAnsi="Trebuchet MS"/>
          <w:sz w:val="20"/>
          <w:szCs w:val="20"/>
        </w:rPr>
        <w:t xml:space="preserve">χαρτοκιβωτίου </w:t>
      </w:r>
      <w:r w:rsidRPr="003E4816">
        <w:rPr>
          <w:rFonts w:ascii="Trebuchet MS" w:hAnsi="Trebuchet MS"/>
          <w:sz w:val="20"/>
          <w:szCs w:val="20"/>
        </w:rPr>
        <w:t xml:space="preserve">που έχει προσφέρει με την οικονομική προσφορά της και ανάλογα με το είδος των αποστολών. Το σύνολο του κόστους των υπηρεσιών που θα παρασχεθούν, δυνάμει της παρούσας δεν μπορεί να υπερβεί το ποσό των </w:t>
      </w:r>
      <w:r w:rsidR="00311E7B">
        <w:rPr>
          <w:rFonts w:ascii="Trebuchet MS" w:hAnsi="Trebuchet MS"/>
          <w:sz w:val="20"/>
          <w:szCs w:val="20"/>
        </w:rPr>
        <w:t>120</w:t>
      </w:r>
      <w:r>
        <w:rPr>
          <w:rFonts w:ascii="Trebuchet MS" w:hAnsi="Trebuchet MS"/>
          <w:sz w:val="20"/>
          <w:szCs w:val="20"/>
        </w:rPr>
        <w:t xml:space="preserve">.000 </w:t>
      </w:r>
      <w:r w:rsidRPr="003E4816">
        <w:rPr>
          <w:rFonts w:ascii="Trebuchet MS" w:hAnsi="Trebuchet MS"/>
          <w:sz w:val="20"/>
          <w:szCs w:val="20"/>
        </w:rPr>
        <w:t xml:space="preserve">ευρώ για όλη τη διάρκειά της.  </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4.2 </w:t>
      </w:r>
      <w:r w:rsidRPr="003E4816">
        <w:rPr>
          <w:rFonts w:ascii="Trebuchet MS" w:hAnsi="Trebuchet MS"/>
          <w:sz w:val="20"/>
          <w:szCs w:val="20"/>
        </w:rPr>
        <w:t>Ειδικότερα, οι τιμές που η Ανάδοχος προσέφερε και συμφωνούνται με την παρούσα έχουν ως ακολούθως :</w:t>
      </w:r>
    </w:p>
    <w:p w:rsidR="00D041E6" w:rsidRPr="003E4816" w:rsidRDefault="00D041E6" w:rsidP="003E4816">
      <w:pPr>
        <w:jc w:val="both"/>
        <w:rPr>
          <w:rFonts w:ascii="Trebuchet MS" w:hAnsi="Trebuchet MS"/>
          <w:sz w:val="20"/>
          <w:szCs w:val="20"/>
        </w:rPr>
      </w:pPr>
    </w:p>
    <w:tbl>
      <w:tblP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26"/>
        <w:gridCol w:w="3969"/>
        <w:gridCol w:w="3261"/>
      </w:tblGrid>
      <w:tr w:rsidR="00D041E6" w:rsidTr="006F3BFB">
        <w:tc>
          <w:tcPr>
            <w:tcW w:w="1526" w:type="dxa"/>
          </w:tcPr>
          <w:p w:rsidR="00D041E6" w:rsidRPr="0049727D" w:rsidRDefault="00D041E6" w:rsidP="006F3BFB">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Α/Α</w:t>
            </w:r>
          </w:p>
        </w:tc>
        <w:tc>
          <w:tcPr>
            <w:tcW w:w="3969" w:type="dxa"/>
          </w:tcPr>
          <w:p w:rsidR="00D041E6" w:rsidRPr="0049727D" w:rsidRDefault="00D041E6" w:rsidP="006F3BFB">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Διαδρομή</w:t>
            </w:r>
          </w:p>
        </w:tc>
        <w:tc>
          <w:tcPr>
            <w:tcW w:w="3261" w:type="dxa"/>
          </w:tcPr>
          <w:p w:rsidR="00D041E6" w:rsidRPr="0049727D" w:rsidRDefault="00D041E6" w:rsidP="006F3BFB">
            <w:pPr>
              <w:pStyle w:val="Web"/>
              <w:tabs>
                <w:tab w:val="left" w:pos="600"/>
              </w:tabs>
              <w:jc w:val="both"/>
              <w:rPr>
                <w:rFonts w:ascii="Trebuchet MS" w:hAnsi="Trebuchet MS"/>
                <w:b/>
                <w:color w:val="000000"/>
                <w:sz w:val="20"/>
                <w:szCs w:val="20"/>
              </w:rPr>
            </w:pPr>
            <w:r w:rsidRPr="0049727D">
              <w:rPr>
                <w:rFonts w:ascii="Trebuchet MS" w:hAnsi="Trebuchet MS"/>
                <w:b/>
                <w:color w:val="000000"/>
                <w:sz w:val="20"/>
                <w:szCs w:val="20"/>
              </w:rPr>
              <w:t xml:space="preserve">Τιμή Ανά χαρτοκιβώτιο </w:t>
            </w:r>
          </w:p>
        </w:tc>
      </w:tr>
      <w:tr w:rsidR="00D041E6" w:rsidTr="006F3BFB">
        <w:tc>
          <w:tcPr>
            <w:tcW w:w="1526"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1</w:t>
            </w:r>
          </w:p>
        </w:tc>
        <w:tc>
          <w:tcPr>
            <w:tcW w:w="3969"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Αθήνα</w:t>
            </w:r>
          </w:p>
        </w:tc>
        <w:tc>
          <w:tcPr>
            <w:tcW w:w="3261" w:type="dxa"/>
          </w:tcPr>
          <w:p w:rsidR="00D041E6" w:rsidRPr="0049727D" w:rsidRDefault="00D041E6" w:rsidP="006F3BFB">
            <w:pPr>
              <w:pStyle w:val="Web"/>
              <w:tabs>
                <w:tab w:val="left" w:pos="600"/>
              </w:tabs>
              <w:jc w:val="both"/>
              <w:rPr>
                <w:rFonts w:ascii="Trebuchet MS" w:hAnsi="Trebuchet MS"/>
                <w:color w:val="000000"/>
                <w:sz w:val="20"/>
                <w:szCs w:val="20"/>
              </w:rPr>
            </w:pPr>
          </w:p>
        </w:tc>
      </w:tr>
      <w:tr w:rsidR="00D041E6" w:rsidTr="006F3BFB">
        <w:tc>
          <w:tcPr>
            <w:tcW w:w="1526"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2</w:t>
            </w:r>
          </w:p>
        </w:tc>
        <w:tc>
          <w:tcPr>
            <w:tcW w:w="3969"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υπόλοιπη Ελλάδα (εκτός νησιών)</w:t>
            </w:r>
          </w:p>
        </w:tc>
        <w:tc>
          <w:tcPr>
            <w:tcW w:w="3261" w:type="dxa"/>
          </w:tcPr>
          <w:p w:rsidR="00D041E6" w:rsidRPr="0049727D" w:rsidRDefault="00D041E6" w:rsidP="006F3BFB">
            <w:pPr>
              <w:pStyle w:val="Web"/>
              <w:tabs>
                <w:tab w:val="left" w:pos="600"/>
              </w:tabs>
              <w:jc w:val="both"/>
              <w:rPr>
                <w:rFonts w:ascii="Trebuchet MS" w:hAnsi="Trebuchet MS"/>
                <w:color w:val="000000"/>
                <w:sz w:val="20"/>
                <w:szCs w:val="20"/>
              </w:rPr>
            </w:pPr>
          </w:p>
        </w:tc>
      </w:tr>
      <w:tr w:rsidR="00D041E6" w:rsidTr="006F3BFB">
        <w:tc>
          <w:tcPr>
            <w:tcW w:w="1526"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3</w:t>
            </w:r>
          </w:p>
        </w:tc>
        <w:tc>
          <w:tcPr>
            <w:tcW w:w="3969" w:type="dxa"/>
          </w:tcPr>
          <w:p w:rsidR="00D041E6" w:rsidRPr="0049727D" w:rsidRDefault="00D041E6" w:rsidP="006F3BFB">
            <w:pPr>
              <w:pStyle w:val="Web"/>
              <w:tabs>
                <w:tab w:val="left" w:pos="600"/>
              </w:tabs>
              <w:jc w:val="both"/>
              <w:rPr>
                <w:rFonts w:ascii="Trebuchet MS" w:hAnsi="Trebuchet MS"/>
                <w:color w:val="000000"/>
                <w:sz w:val="20"/>
                <w:szCs w:val="20"/>
              </w:rPr>
            </w:pPr>
            <w:r w:rsidRPr="0049727D">
              <w:rPr>
                <w:rFonts w:ascii="Trebuchet MS" w:hAnsi="Trebuchet MS"/>
                <w:color w:val="000000"/>
                <w:sz w:val="20"/>
                <w:szCs w:val="20"/>
              </w:rPr>
              <w:t>Από Αθήνα προς νησιά</w:t>
            </w:r>
          </w:p>
        </w:tc>
        <w:tc>
          <w:tcPr>
            <w:tcW w:w="3261" w:type="dxa"/>
          </w:tcPr>
          <w:p w:rsidR="00D041E6" w:rsidRPr="0049727D" w:rsidRDefault="00D041E6" w:rsidP="006F3BFB">
            <w:pPr>
              <w:pStyle w:val="Web"/>
              <w:tabs>
                <w:tab w:val="left" w:pos="600"/>
              </w:tabs>
              <w:jc w:val="both"/>
              <w:rPr>
                <w:rFonts w:ascii="Trebuchet MS" w:hAnsi="Trebuchet MS"/>
                <w:color w:val="000000"/>
                <w:sz w:val="20"/>
                <w:szCs w:val="20"/>
              </w:rPr>
            </w:pPr>
          </w:p>
        </w:tc>
      </w:tr>
    </w:tbl>
    <w:p w:rsidR="00D041E6" w:rsidRPr="003E4816" w:rsidRDefault="00D041E6" w:rsidP="003E4816">
      <w:pPr>
        <w:jc w:val="both"/>
        <w:rPr>
          <w:rFonts w:ascii="Trebuchet MS" w:hAnsi="Trebuchet MS"/>
          <w:b/>
          <w:sz w:val="20"/>
          <w:szCs w:val="20"/>
        </w:rPr>
      </w:pP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4.3 </w:t>
      </w:r>
      <w:r w:rsidRPr="003E4816">
        <w:rPr>
          <w:rFonts w:ascii="Trebuchet MS" w:hAnsi="Trebuchet MS"/>
          <w:sz w:val="20"/>
          <w:szCs w:val="20"/>
        </w:rPr>
        <w:t>Η αξία των μεταφορών που διενεργούνται κάθε μήνα θα υπολογίζεται και θα εκκαθαρίζεται κατά τις 10 εργάσιμες ημέρες του επομένου μήνα από εκείνον στον οποίο αφορά ο υπολογισμός και θα προσαυξάνεται με τον αναλογούντα ΦΠΑ, οπότε και προκύπτει η μηνιαία αμοιβή της Αναδόχου. Από το άνω ποσό γίνονται οι κάθε μορφής νόμιμες κρατήσεις, φόρων ή τελών, καθώς και κράτηση 3,072% υπέρ ΜΤΠΥ</w:t>
      </w:r>
      <w:r w:rsidR="00311E7B">
        <w:rPr>
          <w:rFonts w:ascii="Trebuchet MS" w:hAnsi="Trebuchet MS"/>
          <w:sz w:val="20"/>
          <w:szCs w:val="20"/>
        </w:rPr>
        <w:t xml:space="preserve"> και 0,10% υπέρ Ενιαίας Αρχής Δημοσίων Συμβάσεων</w:t>
      </w:r>
      <w:r w:rsidRPr="003E4816">
        <w:rPr>
          <w:rFonts w:ascii="Trebuchet MS" w:hAnsi="Trebuchet MS"/>
          <w:sz w:val="20"/>
          <w:szCs w:val="20"/>
        </w:rPr>
        <w:t>. Η καταβολή της αμοιβής αυτής θα γίνεται μετά την πιστοποίηση της καλής εκτέλεσης της μηνιαίας παροχής των υπηρεσιών από την Υπηρεσία και την υποβολή του σχετικού παραστατικού είσπραξης, το αργότερο εντός 30 ημερών από του χρόνου υποβολής του οικείου τιμολογίου Παροχής Υπηρεσιών, καθώς και στοιχείων ασφαλιστικής και φορολογικής ενημερότητας.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4.4 </w:t>
      </w:r>
      <w:r w:rsidRPr="003E4816">
        <w:rPr>
          <w:rFonts w:ascii="Trebuchet MS" w:hAnsi="Trebuchet MS"/>
          <w:sz w:val="20"/>
          <w:szCs w:val="20"/>
        </w:rPr>
        <w:t>Η μηνιαία καλή εκτέλεση της παροχής υπηρεσιών δεν θα λαμβάνει χώρα προτού προσκομιστούν από την Ανάδοχο στην υπηρεσία τα αναγκαία λογιστικά – φορολογικά στοιχεία που πιστοποιούν την παράδοση των υλικών στον προορισμό τους (δελτία αποστολής).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4.5 </w:t>
      </w:r>
      <w:r w:rsidRPr="003E4816">
        <w:rPr>
          <w:rFonts w:ascii="Trebuchet MS" w:hAnsi="Trebuchet MS"/>
          <w:sz w:val="20"/>
          <w:szCs w:val="20"/>
        </w:rPr>
        <w:t>Ρητώς συνομολογείται ότι το Ταμείο διατηρεί το αποκλειστικό δικαίωμα να καθορίσει το είδος και την ακριβή έκταση των υπηρεσιών που θα εξασφαλίσει από την Ανάδοχο στο πλαίσιο της παρούσας σύμβασης, οι οποίες μπορεί να ανέλθουν σε ποσό μικρότερο από το καθοριζόμενο στην παράγραφο 1 ανώτατο ύψος και επομένως δεν δεσμεύεται για την εξάντληση του άνω προϋπολογισμού.</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 xml:space="preserve">4.6 </w:t>
      </w:r>
      <w:r w:rsidRPr="003E4816">
        <w:rPr>
          <w:rFonts w:ascii="Trebuchet MS" w:hAnsi="Trebuchet MS"/>
          <w:sz w:val="20"/>
          <w:szCs w:val="20"/>
        </w:rPr>
        <w:t xml:space="preserve">Σε κάθε δε περίπτωση, η Ανάδοχος δεν δικαιούται, για οποιοδήποτε λόγο, να ζητήσει, κατά τη διάρκεια ισχύος της παρούσας, αναθεώρηση της αμοιβής ή των τιμών που όρισε με την οικονομική προσφορά της, για την σταθερότητα των οποίων εγγυάται, παραιτούμενη ρητά και ανεπιφύλακτα από κάθε τέτοια αξίωσή της. </w:t>
      </w:r>
    </w:p>
    <w:p w:rsidR="00D041E6" w:rsidRDefault="00D041E6" w:rsidP="003E4816">
      <w:pPr>
        <w:jc w:val="both"/>
        <w:rPr>
          <w:rFonts w:ascii="Trebuchet MS" w:hAnsi="Trebuchet MS"/>
          <w:b/>
          <w:sz w:val="20"/>
          <w:szCs w:val="20"/>
        </w:rPr>
      </w:pPr>
    </w:p>
    <w:p w:rsidR="00D041E6" w:rsidRPr="003E4816" w:rsidRDefault="00D041E6" w:rsidP="003E4816">
      <w:pPr>
        <w:jc w:val="both"/>
        <w:rPr>
          <w:rFonts w:ascii="Trebuchet MS" w:hAnsi="Trebuchet MS"/>
          <w:b/>
          <w:sz w:val="20"/>
          <w:szCs w:val="20"/>
        </w:rPr>
      </w:pPr>
    </w:p>
    <w:p w:rsidR="00D041E6" w:rsidRPr="003E4816" w:rsidRDefault="00D041E6" w:rsidP="003E4816">
      <w:pPr>
        <w:jc w:val="both"/>
        <w:rPr>
          <w:rFonts w:ascii="Trebuchet MS" w:hAnsi="Trebuchet MS"/>
          <w:b/>
          <w:sz w:val="20"/>
          <w:szCs w:val="20"/>
        </w:rPr>
      </w:pPr>
    </w:p>
    <w:p w:rsidR="00D041E6" w:rsidRPr="003E4816" w:rsidRDefault="00D041E6" w:rsidP="00105C40">
      <w:pPr>
        <w:jc w:val="center"/>
        <w:rPr>
          <w:rFonts w:ascii="Trebuchet MS" w:hAnsi="Trebuchet MS"/>
          <w:b/>
          <w:sz w:val="20"/>
          <w:szCs w:val="20"/>
        </w:rPr>
      </w:pPr>
      <w:r w:rsidRPr="003E4816">
        <w:rPr>
          <w:rFonts w:ascii="Trebuchet MS" w:hAnsi="Trebuchet MS"/>
          <w:b/>
          <w:sz w:val="20"/>
          <w:szCs w:val="20"/>
        </w:rPr>
        <w:t>ΑΡΘΡΟ 5</w:t>
      </w:r>
    </w:p>
    <w:p w:rsidR="00D041E6" w:rsidRPr="003E4816" w:rsidRDefault="00D041E6" w:rsidP="00105C40">
      <w:pPr>
        <w:jc w:val="center"/>
        <w:rPr>
          <w:rFonts w:ascii="Trebuchet MS" w:hAnsi="Trebuchet MS"/>
          <w:b/>
          <w:sz w:val="20"/>
          <w:szCs w:val="20"/>
        </w:rPr>
      </w:pPr>
      <w:r w:rsidRPr="003E4816">
        <w:rPr>
          <w:rFonts w:ascii="Trebuchet MS" w:hAnsi="Trebuchet MS"/>
          <w:b/>
          <w:sz w:val="20"/>
          <w:szCs w:val="20"/>
        </w:rPr>
        <w:t>ΕΓΓΥΗΣΕΙΣ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5.1</w:t>
      </w:r>
      <w:r w:rsidRPr="003E4816">
        <w:rPr>
          <w:rFonts w:ascii="Trebuchet MS" w:hAnsi="Trebuchet MS"/>
          <w:sz w:val="20"/>
          <w:szCs w:val="20"/>
        </w:rPr>
        <w:t xml:space="preserve"> Η Ανάδοχος  για την καλή εκτέλεση των όρων της παρούσας σύμβασης κατέθεσε τη με αριθμό ............................................. εγγυητική επιστολή καλής εκτέλεσης της ........................ Τράπεζας ποσού 10% επί της εκτιμώμενη</w:t>
      </w:r>
      <w:r>
        <w:rPr>
          <w:rFonts w:ascii="Trebuchet MS" w:hAnsi="Trebuchet MS"/>
          <w:sz w:val="20"/>
          <w:szCs w:val="20"/>
        </w:rPr>
        <w:t>ς συμβατικής αξίας της σύμβασης,</w:t>
      </w:r>
      <w:r w:rsidRPr="003E4816">
        <w:rPr>
          <w:rFonts w:ascii="Trebuchet MS" w:hAnsi="Trebuchet MS"/>
          <w:sz w:val="20"/>
          <w:szCs w:val="20"/>
        </w:rPr>
        <w:t xml:space="preserve"> ήτοι ποσού </w:t>
      </w:r>
      <w:r>
        <w:rPr>
          <w:rFonts w:ascii="Trebuchet MS" w:hAnsi="Trebuchet MS"/>
          <w:sz w:val="20"/>
          <w:szCs w:val="20"/>
        </w:rPr>
        <w:t>…………..</w:t>
      </w:r>
      <w:r w:rsidRPr="003E4816">
        <w:rPr>
          <w:rFonts w:ascii="Trebuchet MS" w:hAnsi="Trebuchet MS"/>
          <w:sz w:val="20"/>
          <w:szCs w:val="20"/>
        </w:rPr>
        <w:t xml:space="preserve"> ευρώ, διάρκειας  τουλάχιστον μέχρι την </w:t>
      </w:r>
      <w:r>
        <w:rPr>
          <w:rFonts w:ascii="Trebuchet MS" w:hAnsi="Trebuchet MS"/>
          <w:sz w:val="20"/>
          <w:szCs w:val="20"/>
        </w:rPr>
        <w:t>30/4</w:t>
      </w:r>
      <w:r w:rsidRPr="003E4816">
        <w:rPr>
          <w:rFonts w:ascii="Trebuchet MS" w:hAnsi="Trebuchet MS"/>
          <w:sz w:val="20"/>
          <w:szCs w:val="20"/>
        </w:rPr>
        <w:t>/201</w:t>
      </w:r>
      <w:r>
        <w:rPr>
          <w:rFonts w:ascii="Trebuchet MS" w:hAnsi="Trebuchet MS"/>
          <w:sz w:val="20"/>
          <w:szCs w:val="20"/>
        </w:rPr>
        <w:t>3</w:t>
      </w:r>
      <w:r w:rsidRPr="003E4816">
        <w:rPr>
          <w:rFonts w:ascii="Trebuchet MS" w:hAnsi="Trebuchet MS"/>
          <w:sz w:val="20"/>
          <w:szCs w:val="20"/>
        </w:rPr>
        <w:t>.</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5.2</w:t>
      </w:r>
      <w:r w:rsidRPr="003E4816">
        <w:rPr>
          <w:rFonts w:ascii="Trebuchet MS" w:hAnsi="Trebuchet MS"/>
          <w:sz w:val="20"/>
          <w:szCs w:val="20"/>
        </w:rPr>
        <w:t xml:space="preserve"> Η εγγυητική αυτή επιστολή, αν δεν καταπέσει, επιστρέφεται στην Ανάδοχο κατά την λήξη της σύμβασης και υπό την προϋπόθεση ότι δεν θα υπάρχουν απαιτήσεις του Ταμείου κατά της Αναδόχου από την εκτέλεση της παρούσας σύμβασης (για επιβληθέντα πρόστιμα, ποινικές ρήτρες, αποζημιώσεις κλπ), τις οποίες απαιτήσεις του το Ταμείο δικαιούται να εισπράξει μέσω της ως άνω εγγυητικής επιστολής με κατάπτωσή της, σε περίπτωση μη τηρήσεως των νομίμων και συμβατικών υποχρεώσεων της Αναδόχου. Σε περίπτωση παράτασης της διάρκειας της σύμβασης η Ανάδοχος υποχρεούται να υποβάλει στο Ταμείο νέα εγγυητική επιστολή καλής εκτέλεσης, ίσου ποσού, λήγουσας τουλάχιστον δύο μήνες μετά την κατά παράταση, λήξη της διάρκειας της σύμβασης. </w:t>
      </w:r>
    </w:p>
    <w:p w:rsidR="00D041E6" w:rsidRPr="003E4816" w:rsidRDefault="00D041E6" w:rsidP="003E4816">
      <w:pPr>
        <w:jc w:val="both"/>
        <w:rPr>
          <w:rFonts w:ascii="Trebuchet MS" w:hAnsi="Trebuchet MS"/>
          <w:sz w:val="20"/>
          <w:szCs w:val="20"/>
        </w:rPr>
      </w:pPr>
    </w:p>
    <w:p w:rsidR="00D041E6" w:rsidRPr="003E4816" w:rsidRDefault="00D041E6" w:rsidP="003E4816">
      <w:pPr>
        <w:jc w:val="both"/>
        <w:rPr>
          <w:rFonts w:ascii="Trebuchet MS" w:hAnsi="Trebuchet MS"/>
          <w:sz w:val="20"/>
          <w:szCs w:val="20"/>
        </w:rPr>
      </w:pPr>
    </w:p>
    <w:p w:rsidR="00D041E6" w:rsidRPr="003E4816" w:rsidRDefault="00D041E6" w:rsidP="00105C40">
      <w:pPr>
        <w:jc w:val="center"/>
        <w:rPr>
          <w:rFonts w:ascii="Trebuchet MS" w:hAnsi="Trebuchet MS"/>
          <w:b/>
          <w:sz w:val="20"/>
          <w:szCs w:val="20"/>
        </w:rPr>
      </w:pPr>
      <w:r w:rsidRPr="003E4816">
        <w:rPr>
          <w:rFonts w:ascii="Trebuchet MS" w:hAnsi="Trebuchet MS"/>
          <w:b/>
          <w:sz w:val="20"/>
          <w:szCs w:val="20"/>
        </w:rPr>
        <w:t>ΑΡΘΡΟ 6</w:t>
      </w:r>
    </w:p>
    <w:p w:rsidR="00D041E6" w:rsidRPr="003E4816" w:rsidRDefault="00D041E6" w:rsidP="00105C40">
      <w:pPr>
        <w:jc w:val="center"/>
        <w:rPr>
          <w:rFonts w:ascii="Trebuchet MS" w:hAnsi="Trebuchet MS"/>
          <w:b/>
          <w:sz w:val="20"/>
          <w:szCs w:val="20"/>
        </w:rPr>
      </w:pPr>
      <w:r w:rsidRPr="003E4816">
        <w:rPr>
          <w:rFonts w:ascii="Trebuchet MS" w:hAnsi="Trebuchet MS"/>
          <w:b/>
          <w:sz w:val="20"/>
          <w:szCs w:val="20"/>
        </w:rPr>
        <w:t>ΕΚΠΤΩΣΗ-ΚΥΡΩΣΕΙΣ-ΠΟΙΝΙΚΕΣ ΡΗΤΡΕΣ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6.1</w:t>
      </w:r>
      <w:r w:rsidRPr="003E4816">
        <w:rPr>
          <w:rFonts w:ascii="Trebuchet MS" w:hAnsi="Trebuchet MS"/>
          <w:sz w:val="20"/>
          <w:szCs w:val="20"/>
        </w:rPr>
        <w:t xml:space="preserve"> Το Ταμείο δικαιούται κηρύξει έκπτωτη την Ανάδοχο σε περίπτωση που η Ανάδοχος αρνηθεί την παροχή των υπηρεσιών της, ή δεν ολοκληρώσει εμπρόθεσμα και προσηκόντως μία αποστολή ή παραβεί οποιονδήποτε από τους όρους της παρούσας, οι οποίοι συνομολογούνται στο σύνολο τους ως ουσιώδεις. Στην περίπτωση αυτή κινείται η διαδικασία έκπτωσης του αναδόχου, σύμφωνα με το π.δ. 118/2007. Σε τέτοια περίπτωση θα καταπίπτει αυτοδικαίως υπέρ του Ταμείου η Εγγυητική Επιστολή καλής εκτέλεσης.</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6.2</w:t>
      </w:r>
      <w:r w:rsidRPr="003E4816">
        <w:rPr>
          <w:rFonts w:ascii="Trebuchet MS" w:hAnsi="Trebuchet MS"/>
          <w:sz w:val="20"/>
          <w:szCs w:val="20"/>
        </w:rPr>
        <w:t xml:space="preserve"> Με την επιφύλαξη της προηγούμενης παραγράφου, το Ταμείο δικαιούται να αξιώσει από την Ανάδοχο, λόγω ποινικής ρήτρας και αποζημίωσης α) στην περίπτωση εκπρόθεσμης παράδοσης, για κάθε ημέρα καθυστέρησης διανομής του ποσό ίσο με </w:t>
      </w:r>
      <w:r>
        <w:rPr>
          <w:rFonts w:ascii="Trebuchet MS" w:hAnsi="Trebuchet MS"/>
          <w:sz w:val="20"/>
          <w:szCs w:val="20"/>
        </w:rPr>
        <w:t>την</w:t>
      </w:r>
      <w:r w:rsidRPr="003E4816">
        <w:rPr>
          <w:rFonts w:ascii="Trebuchet MS" w:hAnsi="Trebuchet MS"/>
          <w:sz w:val="20"/>
          <w:szCs w:val="20"/>
        </w:rPr>
        <w:t xml:space="preserve"> αμοιβή της Αναδόχου για την συγκεκριμένη αποστολή και β) για κάθε άλλη παράβαση ποσό ίσο με το σύνολο της δικαιούμενης αμοιβής της Αναδόχου για τον προηγούμενο μήνα. Τα ως άνω ποσά συνομολογούνται με την παρούσα ως εύλογα και δίκαια. Σε περίπτωση μη καταβολής των ποσών αυτών από την Ανάδοχο, το Ταμείο δικαιούται να τα παρακρατήσει από την τυχόν οφειλόμενη αμοιβή της Αναδόχου ή να τα εισπράξει εις βάρος της εγγύησης καλής εκτέλεσης του άρθρου 5 της παρούσας. </w:t>
      </w:r>
    </w:p>
    <w:p w:rsidR="00D041E6" w:rsidRPr="003E4816" w:rsidRDefault="00D041E6" w:rsidP="003E4816">
      <w:pPr>
        <w:jc w:val="both"/>
        <w:rPr>
          <w:rFonts w:ascii="Trebuchet MS" w:hAnsi="Trebuchet MS"/>
          <w:sz w:val="20"/>
          <w:szCs w:val="20"/>
        </w:rPr>
      </w:pPr>
      <w:r w:rsidRPr="003E4816">
        <w:rPr>
          <w:rFonts w:ascii="Trebuchet MS" w:hAnsi="Trebuchet MS"/>
          <w:b/>
          <w:sz w:val="20"/>
          <w:szCs w:val="20"/>
        </w:rPr>
        <w:t>6.3</w:t>
      </w:r>
      <w:r w:rsidRPr="003E4816">
        <w:rPr>
          <w:rFonts w:ascii="Trebuchet MS" w:hAnsi="Trebuchet MS"/>
          <w:sz w:val="20"/>
          <w:szCs w:val="20"/>
        </w:rPr>
        <w:t xml:space="preserve"> Ανεξάρτητα από το δικαίωμα της επιβολής των ανωτέρω κυρώσεων, το Ταμείο δικαιούται σε περίπτωση έκπτωσης της Αναδόχου, σύμφωνα με την παραγρ. 1 του παρόντος άρθρου, να αξιώσει από την Ανάδοχο την αποκατάσταση κάθε θετικής ή αποθετικής ζημίας του.</w:t>
      </w:r>
    </w:p>
    <w:p w:rsidR="00D041E6" w:rsidRPr="003E4816" w:rsidRDefault="00D041E6" w:rsidP="003E4816">
      <w:pPr>
        <w:jc w:val="both"/>
        <w:rPr>
          <w:rFonts w:ascii="Trebuchet MS" w:hAnsi="Trebuchet MS"/>
          <w:sz w:val="20"/>
          <w:szCs w:val="20"/>
        </w:rPr>
      </w:pPr>
    </w:p>
    <w:p w:rsidR="00D041E6" w:rsidRPr="003E4816" w:rsidRDefault="00D041E6" w:rsidP="00105C40">
      <w:pPr>
        <w:jc w:val="center"/>
        <w:rPr>
          <w:rFonts w:ascii="Trebuchet MS" w:hAnsi="Trebuchet MS"/>
          <w:b/>
          <w:sz w:val="20"/>
          <w:szCs w:val="20"/>
        </w:rPr>
      </w:pPr>
      <w:r w:rsidRPr="003E4816">
        <w:rPr>
          <w:rFonts w:ascii="Trebuchet MS" w:hAnsi="Trebuchet MS"/>
          <w:b/>
          <w:sz w:val="20"/>
          <w:szCs w:val="20"/>
        </w:rPr>
        <w:t>ΑΡΘΡΟ 7</w:t>
      </w:r>
    </w:p>
    <w:p w:rsidR="00D041E6" w:rsidRPr="003E4816" w:rsidRDefault="00D041E6" w:rsidP="00105C40">
      <w:pPr>
        <w:jc w:val="center"/>
        <w:rPr>
          <w:rFonts w:ascii="Trebuchet MS" w:hAnsi="Trebuchet MS"/>
          <w:b/>
          <w:bCs/>
          <w:sz w:val="20"/>
          <w:szCs w:val="20"/>
        </w:rPr>
      </w:pPr>
      <w:r w:rsidRPr="003E4816">
        <w:rPr>
          <w:rFonts w:ascii="Trebuchet MS" w:hAnsi="Trebuchet MS"/>
          <w:b/>
          <w:bCs/>
          <w:sz w:val="20"/>
          <w:szCs w:val="20"/>
        </w:rPr>
        <w:t>ΥΠΟΚΑΤΑΣΤΑΣΗ - ΕΚΧΩΡΗΣΗ</w:t>
      </w:r>
    </w:p>
    <w:p w:rsidR="00D041E6" w:rsidRDefault="00D041E6" w:rsidP="003E4816">
      <w:pPr>
        <w:jc w:val="both"/>
        <w:rPr>
          <w:rFonts w:ascii="Trebuchet MS" w:hAnsi="Trebuchet MS"/>
          <w:sz w:val="20"/>
          <w:szCs w:val="20"/>
        </w:rPr>
      </w:pPr>
      <w:r w:rsidRPr="003E4816">
        <w:rPr>
          <w:rFonts w:ascii="Trebuchet MS" w:hAnsi="Trebuchet MS"/>
          <w:sz w:val="20"/>
          <w:szCs w:val="20"/>
        </w:rPr>
        <w:t>Η Ανάδοχος δεν έχει δικαίωμα να υποκαταστήσει άλλον στην εκτέλεση της παρούσας ολικά ή μερικά ούτε να εκχωρήσει σε άλλον δικαιώματα από την παρούσα, χωρίς την έγγραφη συναίνεση του Ταμείου.</w:t>
      </w:r>
    </w:p>
    <w:p w:rsidR="00D041E6" w:rsidRPr="00105C40" w:rsidRDefault="00D041E6" w:rsidP="00105C40">
      <w:pPr>
        <w:jc w:val="both"/>
        <w:rPr>
          <w:rFonts w:ascii="Trebuchet MS" w:hAnsi="Trebuchet MS"/>
          <w:sz w:val="20"/>
          <w:szCs w:val="20"/>
        </w:rPr>
      </w:pPr>
      <w:r w:rsidRPr="00105C40">
        <w:rPr>
          <w:rFonts w:ascii="Trebuchet MS" w:hAnsi="Trebuchet MS"/>
          <w:sz w:val="20"/>
          <w:szCs w:val="20"/>
        </w:rPr>
        <w:t xml:space="preserve">Στην περίπτωση που η Ανάδοχος συμβάλλεται με τρίτους για την υλοποίηση του Έργου ή χρησιμοποιεί κατά την εκτέλεση αυτού υπαλλήλους ή/και προστηθέντες του, από τις συμβάσεις αυτές ουδεμία υποχρέωση ή δέσμευση ή ευθύνη θα έχει το Ταμείο έναντι των τρίτων αυτών. </w:t>
      </w:r>
    </w:p>
    <w:p w:rsidR="00D041E6" w:rsidRPr="00105C40" w:rsidRDefault="00D041E6" w:rsidP="00105C40">
      <w:pPr>
        <w:jc w:val="both"/>
        <w:rPr>
          <w:rFonts w:ascii="Trebuchet MS" w:hAnsi="Trebuchet MS"/>
          <w:sz w:val="20"/>
          <w:szCs w:val="20"/>
        </w:rPr>
      </w:pPr>
      <w:r w:rsidRPr="00105C40">
        <w:rPr>
          <w:rFonts w:ascii="Trebuchet MS" w:hAnsi="Trebuchet MS"/>
          <w:sz w:val="20"/>
          <w:szCs w:val="20"/>
        </w:rPr>
        <w:t xml:space="preserve">Όπου στις διατάξεις της παρούσας Σύμβασης γίνεται μνεία περί της υπαιτιότητας της Αναδόχου, εννοείται, χωρίς καμία εξαίρεση, η ευθύνη και η υπαιτιότητα αυτού, για τις πράξεις, ή παραλείψεις, όχι μόνο αυτού του ιδίου αλλά και καθενός από τους προστηθέντες από αυτόν, υπαλλήλους του ή μη, που συμμετείχαν στην υλοποίηση και ολοκλήρωση του περιγραφομένου στην παρούσα Σύμβαση Έργου. </w:t>
      </w:r>
    </w:p>
    <w:p w:rsidR="00D041E6" w:rsidRPr="00105C40" w:rsidRDefault="00D041E6" w:rsidP="00105C40">
      <w:pPr>
        <w:jc w:val="both"/>
        <w:rPr>
          <w:rFonts w:ascii="Trebuchet MS" w:hAnsi="Trebuchet MS"/>
          <w:sz w:val="20"/>
          <w:szCs w:val="20"/>
        </w:rPr>
      </w:pPr>
      <w:r w:rsidRPr="00105C40">
        <w:rPr>
          <w:rFonts w:ascii="Trebuchet MS" w:hAnsi="Trebuchet MS"/>
          <w:sz w:val="20"/>
          <w:szCs w:val="20"/>
        </w:rPr>
        <w:t>Ρητά διευκρινίζεται ότι η Ανάδοχος αναλαμβάνει την πλήρη ευθύνη για την καλή εκτέλεση του έργου έναντι του Ταμείου, βαρυνόμενος για κάθε πράξη ή παράλειψη αυτού.</w:t>
      </w:r>
    </w:p>
    <w:p w:rsidR="00D041E6" w:rsidRDefault="00D041E6" w:rsidP="003E4816">
      <w:pPr>
        <w:jc w:val="both"/>
        <w:rPr>
          <w:rFonts w:ascii="Trebuchet MS" w:hAnsi="Trebuchet MS"/>
          <w:sz w:val="20"/>
          <w:szCs w:val="20"/>
        </w:rPr>
      </w:pPr>
    </w:p>
    <w:p w:rsidR="00D041E6" w:rsidRDefault="00D041E6" w:rsidP="003E4816">
      <w:pPr>
        <w:jc w:val="both"/>
        <w:rPr>
          <w:rFonts w:ascii="Trebuchet MS" w:hAnsi="Trebuchet MS"/>
          <w:sz w:val="20"/>
          <w:szCs w:val="20"/>
        </w:rPr>
      </w:pPr>
    </w:p>
    <w:p w:rsidR="00D041E6" w:rsidRDefault="00D041E6" w:rsidP="00105C40">
      <w:pPr>
        <w:jc w:val="center"/>
        <w:rPr>
          <w:rFonts w:ascii="Trebuchet MS" w:hAnsi="Trebuchet MS"/>
          <w:b/>
          <w:caps/>
          <w:sz w:val="20"/>
          <w:szCs w:val="20"/>
        </w:rPr>
      </w:pPr>
      <w:r>
        <w:rPr>
          <w:rFonts w:ascii="Trebuchet MS" w:hAnsi="Trebuchet MS"/>
          <w:b/>
          <w:caps/>
          <w:sz w:val="20"/>
          <w:szCs w:val="20"/>
        </w:rPr>
        <w:t>Α</w:t>
      </w:r>
      <w:r w:rsidRPr="00105C40">
        <w:rPr>
          <w:rFonts w:ascii="Trebuchet MS" w:hAnsi="Trebuchet MS"/>
          <w:b/>
          <w:caps/>
          <w:sz w:val="20"/>
          <w:szCs w:val="20"/>
        </w:rPr>
        <w:t>ρθρο 8</w:t>
      </w:r>
    </w:p>
    <w:p w:rsidR="00D041E6" w:rsidRPr="00105C40" w:rsidRDefault="00D041E6" w:rsidP="00105C40">
      <w:pPr>
        <w:jc w:val="center"/>
        <w:rPr>
          <w:rFonts w:ascii="Trebuchet MS" w:hAnsi="Trebuchet MS"/>
          <w:b/>
          <w:caps/>
          <w:sz w:val="20"/>
          <w:szCs w:val="20"/>
        </w:rPr>
      </w:pPr>
      <w:r w:rsidRPr="00105C40">
        <w:rPr>
          <w:rFonts w:ascii="Trebuchet MS" w:hAnsi="Trebuchet MS"/>
          <w:b/>
          <w:caps/>
          <w:sz w:val="20"/>
          <w:szCs w:val="20"/>
        </w:rPr>
        <w:t>Ανωτέρα Βία</w:t>
      </w:r>
    </w:p>
    <w:p w:rsidR="00D041E6" w:rsidRPr="00105C40" w:rsidRDefault="00D041E6" w:rsidP="00105C40">
      <w:pPr>
        <w:jc w:val="both"/>
        <w:rPr>
          <w:rFonts w:ascii="Trebuchet MS" w:hAnsi="Trebuchet MS"/>
          <w:sz w:val="20"/>
          <w:szCs w:val="20"/>
        </w:rPr>
      </w:pPr>
      <w:r w:rsidRPr="00105C40">
        <w:rPr>
          <w:rFonts w:ascii="Trebuchet MS" w:hAnsi="Trebuchet MS"/>
          <w:sz w:val="20"/>
          <w:szCs w:val="20"/>
        </w:rPr>
        <w:t>Σε περίπτωση επελεύσεως γεγονότων «ανωτέρας βίας», στην έννοια της οποίας συμπεριλαμβάνονται μόνο περιστατικά, τα οποία σαφώς και αποδεδειγμένα βρίσκονται υπεράνω του ελέγχου  και της ευθύνης των συμβαλλομένων, καθένας των συμβαλλομένων δικαιούται να αναστείλει την εκπλήρωση των υποχρεώσεών του από τη Σύμβαση, κατά το μέτρο και κατά το χρόνο, που τα ως άνω γεγονότα ή περιστατικά παρεμποδίζουν την εκπλήρωση των υποχρεώσεων εκατέρου εξ’ αυτών. Προς τούτο, ο επικαλούμενος περιστατικό ανωτέρας βίας υποχρεούται άμεσα να το γνωστοποιήσει εγγράφως στο αντισυμβαλλόμενο μέρος, διαβιβάζοντάς του και όλα τα απαραίτητα αποδεικτικά στοιχεία .</w:t>
      </w:r>
    </w:p>
    <w:p w:rsidR="00D041E6" w:rsidRPr="00105C40" w:rsidRDefault="00D041E6" w:rsidP="00105C40">
      <w:pPr>
        <w:jc w:val="both"/>
        <w:rPr>
          <w:rFonts w:ascii="Trebuchet MS" w:hAnsi="Trebuchet MS"/>
          <w:sz w:val="20"/>
          <w:szCs w:val="20"/>
        </w:rPr>
      </w:pPr>
      <w:r w:rsidRPr="00105C40">
        <w:rPr>
          <w:rFonts w:ascii="Trebuchet MS" w:hAnsi="Trebuchet MS"/>
          <w:sz w:val="20"/>
          <w:szCs w:val="20"/>
        </w:rPr>
        <w:t>Η μη εκπλήρωση των υποχρεώσεων των συμβαλλομένων κατά τη  διάρκεια της ως άνω αναστολής, δε δημιουργεί δικαίωμα ή αξίωση υπέρ ή κατά των συμβαλλομένων. Δεν αναστέλλεται, όμως, η εκπλήρωση υποχρεώσεων ή η καταβολή δόσεων, που έχουν καταστεί απαιτητές πριν από την επέλευση των ανωτέρων γεγονότων ή περιστατικών, τα οποία καθόσον διαρκούν, δικαιολογούν αίτημα ευλόγου παρατάσεως της διάρκειας της Σύμβασης.</w:t>
      </w:r>
    </w:p>
    <w:p w:rsidR="00D041E6" w:rsidRPr="00105C40" w:rsidRDefault="00D041E6" w:rsidP="003E4816">
      <w:pPr>
        <w:jc w:val="both"/>
        <w:rPr>
          <w:rFonts w:ascii="Trebuchet MS" w:hAnsi="Trebuchet MS"/>
          <w:sz w:val="20"/>
          <w:szCs w:val="20"/>
        </w:rPr>
      </w:pPr>
    </w:p>
    <w:p w:rsidR="00D041E6" w:rsidRPr="00105C40" w:rsidRDefault="00D041E6" w:rsidP="003E4816">
      <w:pPr>
        <w:jc w:val="both"/>
        <w:rPr>
          <w:rFonts w:ascii="Trebuchet MS" w:hAnsi="Trebuchet MS"/>
          <w:b/>
          <w:sz w:val="20"/>
          <w:szCs w:val="20"/>
        </w:rPr>
      </w:pPr>
    </w:p>
    <w:p w:rsidR="00D041E6" w:rsidRPr="003E4816" w:rsidRDefault="00D041E6" w:rsidP="00105C40">
      <w:pPr>
        <w:jc w:val="center"/>
        <w:rPr>
          <w:rFonts w:ascii="Trebuchet MS" w:hAnsi="Trebuchet MS"/>
          <w:b/>
          <w:sz w:val="20"/>
          <w:szCs w:val="20"/>
        </w:rPr>
      </w:pPr>
      <w:r>
        <w:rPr>
          <w:rFonts w:ascii="Trebuchet MS" w:hAnsi="Trebuchet MS"/>
          <w:b/>
          <w:sz w:val="20"/>
          <w:szCs w:val="20"/>
        </w:rPr>
        <w:t>ΑΡΘΡΟ 9</w:t>
      </w:r>
    </w:p>
    <w:p w:rsidR="00D041E6" w:rsidRPr="003E4816" w:rsidRDefault="00D041E6" w:rsidP="00105C40">
      <w:pPr>
        <w:jc w:val="center"/>
        <w:rPr>
          <w:rFonts w:ascii="Trebuchet MS" w:hAnsi="Trebuchet MS"/>
          <w:b/>
          <w:bCs/>
          <w:sz w:val="20"/>
          <w:szCs w:val="20"/>
        </w:rPr>
      </w:pPr>
      <w:r w:rsidRPr="003E4816">
        <w:rPr>
          <w:rFonts w:ascii="Trebuchet MS" w:hAnsi="Trebuchet MS"/>
          <w:b/>
          <w:bCs/>
          <w:sz w:val="20"/>
          <w:szCs w:val="20"/>
        </w:rPr>
        <w:t>ΛΟΙΠΕΣ ΡΥΘΜΙΣΕΙΣ</w:t>
      </w:r>
    </w:p>
    <w:p w:rsidR="00D041E6" w:rsidRPr="003E4816" w:rsidRDefault="00D041E6" w:rsidP="003E4816">
      <w:pPr>
        <w:jc w:val="both"/>
        <w:rPr>
          <w:rFonts w:ascii="Trebuchet MS" w:hAnsi="Trebuchet MS"/>
          <w:sz w:val="20"/>
          <w:szCs w:val="20"/>
        </w:rPr>
      </w:pPr>
      <w:r w:rsidRPr="003E4816">
        <w:rPr>
          <w:rFonts w:ascii="Trebuchet MS" w:hAnsi="Trebuchet MS"/>
          <w:sz w:val="20"/>
          <w:szCs w:val="20"/>
        </w:rPr>
        <w:t xml:space="preserve">Για κάθε θέμα που δεν ρυθμίζεται με την παρούσα στις σχέσεις των συμβαλλομένων, εφαρμόζονται τα αναφερόμενα στο προοίμιο της παρούσας έγγραφα, ο Κανονισμός Προμηθειών του Δημοσίου (π.δ. 118/2007) και συμπληρωματικά οι διατάξεις του Αστικού Κώδικα για τη σύμβαση έργου (άρθρα 681 επ. ΑΚ). </w:t>
      </w:r>
    </w:p>
    <w:p w:rsidR="00D041E6" w:rsidRPr="003E4816" w:rsidRDefault="00D041E6" w:rsidP="003E4816">
      <w:pPr>
        <w:jc w:val="both"/>
        <w:rPr>
          <w:rFonts w:ascii="Trebuchet MS" w:hAnsi="Trebuchet MS"/>
          <w:sz w:val="20"/>
          <w:szCs w:val="20"/>
        </w:rPr>
      </w:pPr>
      <w:r w:rsidRPr="003E4816">
        <w:rPr>
          <w:rFonts w:ascii="Trebuchet MS" w:hAnsi="Trebuchet MS"/>
          <w:sz w:val="20"/>
          <w:szCs w:val="20"/>
        </w:rPr>
        <w:t xml:space="preserve">Για κάθε διαφορά που ενδέχεται να ανακύψει σε σχέση με την εκτέλεση της παρούσας, αρμόδια συμφωνούνται τα Δικαστήρια των Αθηνών. </w:t>
      </w:r>
    </w:p>
    <w:p w:rsidR="00D041E6" w:rsidRPr="003E4816" w:rsidRDefault="00D041E6" w:rsidP="003E4816">
      <w:pPr>
        <w:jc w:val="both"/>
        <w:rPr>
          <w:rFonts w:ascii="Trebuchet MS" w:hAnsi="Trebuchet MS"/>
          <w:sz w:val="20"/>
          <w:szCs w:val="20"/>
        </w:rPr>
      </w:pPr>
    </w:p>
    <w:p w:rsidR="00D041E6" w:rsidRPr="003E4816" w:rsidRDefault="00D041E6" w:rsidP="003E4816">
      <w:pPr>
        <w:jc w:val="both"/>
        <w:rPr>
          <w:rFonts w:ascii="Trebuchet MS" w:hAnsi="Trebuchet MS"/>
          <w:sz w:val="20"/>
          <w:szCs w:val="20"/>
        </w:rPr>
      </w:pPr>
      <w:r w:rsidRPr="003E4816">
        <w:rPr>
          <w:rFonts w:ascii="Trebuchet MS" w:hAnsi="Trebuchet MS"/>
          <w:sz w:val="20"/>
          <w:szCs w:val="20"/>
        </w:rPr>
        <w:t xml:space="preserve">Αυτά συμφώνησαν τα μέρη και σε πίστωσή τους συντάχθηκε η παρούσα σε τρία (3) πρωτότυπα, από τα οποία κάθε μέρος έλαβε ένα (1) και το τρίτο προορίζεται για κατάθεση στην αρμόδια Δ.Ο.Υ. </w:t>
      </w:r>
    </w:p>
    <w:p w:rsidR="00D041E6" w:rsidRPr="003E4816" w:rsidRDefault="00D041E6" w:rsidP="003E4816">
      <w:pPr>
        <w:jc w:val="both"/>
        <w:rPr>
          <w:rFonts w:ascii="Trebuchet MS" w:hAnsi="Trebuchet MS"/>
          <w:sz w:val="20"/>
          <w:szCs w:val="20"/>
        </w:rPr>
      </w:pP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sz w:val="20"/>
          <w:szCs w:val="20"/>
        </w:rPr>
      </w:pPr>
    </w:p>
    <w:p w:rsidR="00D041E6" w:rsidRPr="003E4816" w:rsidRDefault="00D041E6" w:rsidP="003E4816">
      <w:pPr>
        <w:jc w:val="center"/>
        <w:rPr>
          <w:rFonts w:ascii="Trebuchet MS" w:hAnsi="Trebuchet MS"/>
          <w:bCs/>
          <w:sz w:val="20"/>
          <w:szCs w:val="20"/>
        </w:rPr>
      </w:pPr>
      <w:r w:rsidRPr="003E4816">
        <w:rPr>
          <w:rFonts w:ascii="Trebuchet MS" w:hAnsi="Trebuchet MS"/>
          <w:b/>
          <w:bCs/>
          <w:sz w:val="20"/>
          <w:szCs w:val="20"/>
        </w:rPr>
        <w:t>ΟΙ ΣΥΜΒΑΛΛΟΜΕΝΟΙ</w:t>
      </w:r>
    </w:p>
    <w:p w:rsidR="00D041E6" w:rsidRPr="003E4816" w:rsidRDefault="00D041E6" w:rsidP="003E4816">
      <w:pPr>
        <w:jc w:val="center"/>
        <w:rPr>
          <w:rFonts w:ascii="Trebuchet MS" w:hAnsi="Trebuchet MS"/>
          <w:sz w:val="20"/>
          <w:szCs w:val="20"/>
        </w:rPr>
      </w:pPr>
    </w:p>
    <w:tbl>
      <w:tblPr>
        <w:tblW w:w="0" w:type="auto"/>
        <w:jc w:val="center"/>
        <w:tblLayout w:type="fixed"/>
        <w:tblLook w:val="0000"/>
      </w:tblPr>
      <w:tblGrid>
        <w:gridCol w:w="4261"/>
        <w:gridCol w:w="4261"/>
      </w:tblGrid>
      <w:tr w:rsidR="00D041E6" w:rsidRPr="003E4816" w:rsidTr="00AE0C7C">
        <w:trPr>
          <w:jc w:val="center"/>
        </w:trPr>
        <w:tc>
          <w:tcPr>
            <w:tcW w:w="4261" w:type="dxa"/>
          </w:tcPr>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Για το Ταμείο</w:t>
            </w:r>
          </w:p>
        </w:tc>
        <w:tc>
          <w:tcPr>
            <w:tcW w:w="4261" w:type="dxa"/>
          </w:tcPr>
          <w:p w:rsidR="00D041E6" w:rsidRPr="003E4816" w:rsidRDefault="00D041E6" w:rsidP="003E4816">
            <w:pPr>
              <w:jc w:val="center"/>
              <w:rPr>
                <w:rFonts w:ascii="Trebuchet MS" w:hAnsi="Trebuchet MS"/>
                <w:b/>
                <w:sz w:val="20"/>
                <w:szCs w:val="20"/>
              </w:rPr>
            </w:pPr>
            <w:r w:rsidRPr="003E4816">
              <w:rPr>
                <w:rFonts w:ascii="Trebuchet MS" w:hAnsi="Trebuchet MS"/>
                <w:b/>
                <w:sz w:val="20"/>
                <w:szCs w:val="20"/>
              </w:rPr>
              <w:t>Για την Ανάδοχο</w:t>
            </w:r>
          </w:p>
        </w:tc>
      </w:tr>
      <w:tr w:rsidR="00D041E6" w:rsidRPr="003E4816" w:rsidTr="00AE0C7C">
        <w:trPr>
          <w:jc w:val="center"/>
        </w:trPr>
        <w:tc>
          <w:tcPr>
            <w:tcW w:w="4261" w:type="dxa"/>
          </w:tcPr>
          <w:p w:rsidR="00D041E6" w:rsidRPr="003E4816" w:rsidRDefault="00D041E6" w:rsidP="003E4816">
            <w:pPr>
              <w:jc w:val="center"/>
              <w:rPr>
                <w:rFonts w:ascii="Trebuchet MS" w:hAnsi="Trebuchet MS"/>
                <w:b/>
                <w:sz w:val="20"/>
                <w:szCs w:val="20"/>
              </w:rPr>
            </w:pPr>
          </w:p>
          <w:p w:rsidR="00D041E6" w:rsidRPr="003E4816" w:rsidRDefault="00D041E6" w:rsidP="003E4816">
            <w:pPr>
              <w:jc w:val="center"/>
              <w:rPr>
                <w:rFonts w:ascii="Trebuchet MS" w:hAnsi="Trebuchet MS"/>
                <w:b/>
                <w:sz w:val="20"/>
                <w:szCs w:val="20"/>
              </w:rPr>
            </w:pPr>
          </w:p>
          <w:p w:rsidR="00D041E6" w:rsidRPr="003E4816" w:rsidRDefault="00D041E6" w:rsidP="003E4816">
            <w:pPr>
              <w:jc w:val="center"/>
              <w:rPr>
                <w:rFonts w:ascii="Trebuchet MS" w:hAnsi="Trebuchet MS"/>
                <w:b/>
                <w:sz w:val="20"/>
                <w:szCs w:val="20"/>
              </w:rPr>
            </w:pPr>
          </w:p>
          <w:p w:rsidR="00D041E6" w:rsidRPr="003E4816" w:rsidRDefault="00D041E6" w:rsidP="003E4816">
            <w:pPr>
              <w:jc w:val="center"/>
              <w:rPr>
                <w:rFonts w:ascii="Trebuchet MS" w:hAnsi="Trebuchet MS"/>
                <w:b/>
                <w:sz w:val="20"/>
                <w:szCs w:val="20"/>
              </w:rPr>
            </w:pPr>
            <w:r w:rsidRPr="003E4816">
              <w:rPr>
                <w:rFonts w:ascii="Trebuchet MS" w:hAnsi="Trebuchet MS"/>
                <w:sz w:val="20"/>
                <w:szCs w:val="20"/>
              </w:rPr>
              <w:t xml:space="preserve"> </w:t>
            </w:r>
          </w:p>
        </w:tc>
        <w:tc>
          <w:tcPr>
            <w:tcW w:w="4261" w:type="dxa"/>
          </w:tcPr>
          <w:p w:rsidR="00D041E6" w:rsidRPr="003E4816" w:rsidRDefault="00D041E6" w:rsidP="003E4816">
            <w:pPr>
              <w:jc w:val="center"/>
              <w:rPr>
                <w:rFonts w:ascii="Trebuchet MS" w:hAnsi="Trebuchet MS"/>
                <w:b/>
                <w:sz w:val="20"/>
                <w:szCs w:val="20"/>
              </w:rPr>
            </w:pPr>
          </w:p>
          <w:p w:rsidR="00D041E6" w:rsidRPr="003E4816" w:rsidRDefault="00D041E6" w:rsidP="003E4816">
            <w:pPr>
              <w:jc w:val="center"/>
              <w:rPr>
                <w:rFonts w:ascii="Trebuchet MS" w:hAnsi="Trebuchet MS"/>
                <w:b/>
                <w:sz w:val="20"/>
                <w:szCs w:val="20"/>
              </w:rPr>
            </w:pPr>
          </w:p>
          <w:p w:rsidR="00D041E6" w:rsidRPr="003E4816" w:rsidRDefault="00D041E6" w:rsidP="003E4816">
            <w:pPr>
              <w:jc w:val="center"/>
              <w:rPr>
                <w:rFonts w:ascii="Trebuchet MS" w:hAnsi="Trebuchet MS"/>
                <w:bCs/>
                <w:sz w:val="20"/>
                <w:szCs w:val="20"/>
              </w:rPr>
            </w:pPr>
          </w:p>
          <w:p w:rsidR="00D041E6" w:rsidRPr="003E4816" w:rsidRDefault="00D041E6" w:rsidP="003E4816">
            <w:pPr>
              <w:jc w:val="center"/>
              <w:rPr>
                <w:rFonts w:ascii="Trebuchet MS" w:hAnsi="Trebuchet MS"/>
                <w:sz w:val="20"/>
                <w:szCs w:val="20"/>
              </w:rPr>
            </w:pPr>
            <w:r w:rsidRPr="003E4816">
              <w:rPr>
                <w:rFonts w:ascii="Trebuchet MS" w:hAnsi="Trebuchet MS"/>
                <w:bCs/>
                <w:sz w:val="20"/>
                <w:szCs w:val="20"/>
              </w:rPr>
              <w:t xml:space="preserve"> </w:t>
            </w:r>
          </w:p>
        </w:tc>
      </w:tr>
    </w:tbl>
    <w:p w:rsidR="00D041E6" w:rsidRPr="003E4816" w:rsidRDefault="00D041E6" w:rsidP="003E4816">
      <w:pPr>
        <w:jc w:val="center"/>
        <w:rPr>
          <w:rFonts w:ascii="Trebuchet MS" w:hAnsi="Trebuchet MS"/>
          <w:sz w:val="20"/>
          <w:szCs w:val="20"/>
        </w:rPr>
      </w:pPr>
      <w:r w:rsidRPr="003E4816">
        <w:rPr>
          <w:rFonts w:ascii="Trebuchet MS" w:hAnsi="Trebuchet MS"/>
          <w:sz w:val="20"/>
          <w:szCs w:val="20"/>
        </w:rPr>
        <w:t xml:space="preserve">                 </w:t>
      </w:r>
    </w:p>
    <w:p w:rsidR="00D041E6" w:rsidRPr="007941B8" w:rsidRDefault="00D041E6" w:rsidP="007941B8">
      <w:pPr>
        <w:jc w:val="center"/>
        <w:rPr>
          <w:rFonts w:ascii="Trebuchet MS" w:hAnsi="Trebuchet MS"/>
          <w:b/>
          <w:sz w:val="20"/>
          <w:szCs w:val="20"/>
        </w:rPr>
      </w:pPr>
    </w:p>
    <w:sectPr w:rsidR="00D041E6" w:rsidRPr="007941B8" w:rsidSect="00A06F38">
      <w:headerReference w:type="even" r:id="rId11"/>
      <w:headerReference w:type="default" r:id="rId12"/>
      <w:footerReference w:type="even" r:id="rId13"/>
      <w:footerReference w:type="default" r:id="rId14"/>
      <w:headerReference w:type="first" r:id="rId15"/>
      <w:footerReference w:type="first" r:id="rId16"/>
      <w:pgSz w:w="11906" w:h="16838"/>
      <w:pgMar w:top="1134" w:right="1797" w:bottom="1440" w:left="1797"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254" w:rsidRDefault="00D20254">
      <w:r>
        <w:separator/>
      </w:r>
    </w:p>
  </w:endnote>
  <w:endnote w:type="continuationSeparator" w:id="1">
    <w:p w:rsidR="00D20254" w:rsidRDefault="00D202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EF" w:usb1="C0007841" w:usb2="00000009" w:usb3="00000000" w:csb0="000001FF" w:csb1="00000000"/>
  </w:font>
  <w:font w:name="Calibri">
    <w:panose1 w:val="020F0502020204030204"/>
    <w:charset w:val="A1"/>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A1"/>
    <w:family w:val="swiss"/>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rsidP="00543550">
    <w:pPr>
      <w:pStyle w:val="a8"/>
      <w:pBdr>
        <w:top w:val="double" w:sz="20" w:space="1" w:color="800000"/>
      </w:pBdr>
      <w:tabs>
        <w:tab w:val="clear" w:pos="4153"/>
      </w:tabs>
    </w:pPr>
    <w:r>
      <w:rPr>
        <w:rFonts w:ascii="Trebuchet MS" w:hAnsi="Trebuchet MS"/>
        <w:sz w:val="20"/>
        <w:szCs w:val="20"/>
      </w:rPr>
      <w:t>©ΤΑΠ</w:t>
    </w:r>
    <w:r>
      <w:rPr>
        <w:rFonts w:ascii="Cambria" w:hAnsi="Cambria"/>
      </w:rPr>
      <w:tab/>
    </w:r>
    <w:r w:rsidRPr="006976D2">
      <w:rPr>
        <w:rFonts w:ascii="Trebuchet MS" w:hAnsi="Trebuchet MS"/>
        <w:sz w:val="20"/>
        <w:szCs w:val="20"/>
      </w:rPr>
      <w:t xml:space="preserve">Σελίδα </w:t>
    </w:r>
    <w:r w:rsidR="00CF17CF" w:rsidRPr="006976D2">
      <w:rPr>
        <w:rFonts w:ascii="Trebuchet MS" w:hAnsi="Trebuchet MS"/>
        <w:sz w:val="20"/>
        <w:szCs w:val="20"/>
      </w:rPr>
      <w:fldChar w:fldCharType="begin"/>
    </w:r>
    <w:r w:rsidRPr="006976D2">
      <w:rPr>
        <w:rFonts w:ascii="Trebuchet MS" w:hAnsi="Trebuchet MS"/>
        <w:sz w:val="20"/>
        <w:szCs w:val="20"/>
      </w:rPr>
      <w:instrText xml:space="preserve"> PAGE </w:instrText>
    </w:r>
    <w:r w:rsidR="00CF17CF" w:rsidRPr="006976D2">
      <w:rPr>
        <w:rFonts w:ascii="Trebuchet MS" w:hAnsi="Trebuchet MS"/>
        <w:sz w:val="20"/>
        <w:szCs w:val="20"/>
      </w:rPr>
      <w:fldChar w:fldCharType="separate"/>
    </w:r>
    <w:r w:rsidR="00D20254">
      <w:rPr>
        <w:rFonts w:ascii="Trebuchet MS" w:hAnsi="Trebuchet MS"/>
        <w:noProof/>
        <w:sz w:val="20"/>
        <w:szCs w:val="20"/>
      </w:rPr>
      <w:t>1</w:t>
    </w:r>
    <w:r w:rsidR="00CF17CF" w:rsidRPr="006976D2">
      <w:rPr>
        <w:rFonts w:ascii="Trebuchet MS" w:hAnsi="Trebuchet MS"/>
        <w:sz w:val="20"/>
        <w:szCs w:val="20"/>
      </w:rPr>
      <w:fldChar w:fldCharType="end"/>
    </w:r>
  </w:p>
  <w:p w:rsidR="003C0434" w:rsidRDefault="003C0434" w:rsidP="00543550">
    <w:pPr>
      <w:pStyle w:val="a8"/>
    </w:pPr>
  </w:p>
  <w:p w:rsidR="003C0434" w:rsidRDefault="003C0434">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pPr>
      <w:pStyle w:val="a8"/>
      <w:pBdr>
        <w:top w:val="double" w:sz="20" w:space="1" w:color="800000"/>
      </w:pBdr>
      <w:tabs>
        <w:tab w:val="clear" w:pos="4153"/>
      </w:tabs>
    </w:pPr>
    <w:r>
      <w:rPr>
        <w:rFonts w:ascii="Trebuchet MS" w:hAnsi="Trebuchet MS"/>
        <w:sz w:val="20"/>
        <w:szCs w:val="20"/>
      </w:rPr>
      <w:t>©ΤΑΠ</w:t>
    </w:r>
    <w:r>
      <w:rPr>
        <w:rFonts w:ascii="Cambria" w:hAnsi="Cambria"/>
      </w:rPr>
      <w:tab/>
    </w:r>
    <w:r>
      <w:rPr>
        <w:rFonts w:ascii="Trebuchet MS" w:hAnsi="Trebuchet MS"/>
        <w:sz w:val="20"/>
        <w:szCs w:val="20"/>
      </w:rPr>
      <w:t xml:space="preserve">Σελίδα </w:t>
    </w:r>
    <w:r w:rsidR="00CF17CF">
      <w:rPr>
        <w:sz w:val="20"/>
        <w:szCs w:val="20"/>
      </w:rPr>
      <w:fldChar w:fldCharType="begin"/>
    </w:r>
    <w:r>
      <w:rPr>
        <w:sz w:val="20"/>
        <w:szCs w:val="20"/>
      </w:rPr>
      <w:instrText xml:space="preserve"> PAGE </w:instrText>
    </w:r>
    <w:r w:rsidR="00CF17CF">
      <w:rPr>
        <w:sz w:val="20"/>
        <w:szCs w:val="20"/>
      </w:rPr>
      <w:fldChar w:fldCharType="separate"/>
    </w:r>
    <w:r w:rsidR="00B15D27">
      <w:rPr>
        <w:noProof/>
        <w:sz w:val="20"/>
        <w:szCs w:val="20"/>
      </w:rPr>
      <w:t>23</w:t>
    </w:r>
    <w:r w:rsidR="00CF17CF">
      <w:rPr>
        <w:sz w:val="20"/>
        <w:szCs w:val="20"/>
      </w:rPr>
      <w:fldChar w:fldCharType="end"/>
    </w:r>
  </w:p>
  <w:p w:rsidR="003C0434" w:rsidRDefault="003C0434">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254" w:rsidRDefault="00D20254">
      <w:r>
        <w:separator/>
      </w:r>
    </w:p>
  </w:footnote>
  <w:footnote w:type="continuationSeparator" w:id="1">
    <w:p w:rsidR="00D20254" w:rsidRDefault="00D202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pPr>
      <w:pStyle w:val="a7"/>
      <w:pBdr>
        <w:bottom w:val="double" w:sz="20" w:space="1" w:color="800000"/>
      </w:pBdr>
      <w:jc w:val="center"/>
      <w:rPr>
        <w:rFonts w:ascii="Trebuchet MS" w:hAnsi="Trebuchet MS"/>
        <w:sz w:val="20"/>
        <w:szCs w:val="20"/>
      </w:rPr>
    </w:pPr>
    <w:r>
      <w:rPr>
        <w:rFonts w:ascii="Trebuchet MS" w:hAnsi="Trebuchet MS"/>
        <w:sz w:val="20"/>
        <w:szCs w:val="20"/>
      </w:rPr>
      <w:t>ΤΕΥΧΟΣ ΠΡΟΚΗΡΥΞΗΣ</w:t>
    </w:r>
  </w:p>
  <w:p w:rsidR="003C0434" w:rsidRDefault="003C0434">
    <w:pPr>
      <w:pStyle w:val="a7"/>
      <w:jc w:val="center"/>
      <w:rPr>
        <w:rFonts w:ascii="Trebuchet MS" w:hAnsi="Trebuchet MS"/>
        <w:sz w:val="20"/>
        <w:szCs w:val="20"/>
      </w:rPr>
    </w:pPr>
  </w:p>
  <w:p w:rsidR="003C0434" w:rsidRDefault="003C0434">
    <w:pPr>
      <w:pStyle w:val="a7"/>
      <w:jc w:val="center"/>
      <w:rPr>
        <w:rFonts w:ascii="Trebuchet MS" w:hAnsi="Trebuchet MS"/>
        <w:sz w:val="20"/>
        <w:szCs w:val="20"/>
      </w:rPr>
    </w:pPr>
  </w:p>
  <w:p w:rsidR="003C0434" w:rsidRDefault="003C0434">
    <w:pPr>
      <w:pStyle w:val="a7"/>
      <w:jc w:val="center"/>
      <w:rPr>
        <w:rFonts w:ascii="Trebuchet MS" w:hAnsi="Trebuchet MS"/>
        <w:sz w:val="20"/>
        <w:szCs w:val="20"/>
      </w:rPr>
    </w:pPr>
  </w:p>
  <w:p w:rsidR="003C0434" w:rsidRDefault="003C0434">
    <w:pPr>
      <w:pStyle w:val="a7"/>
      <w:jc w:val="center"/>
      <w:rPr>
        <w:rFonts w:ascii="Trebuchet MS" w:hAnsi="Trebuchet MS"/>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0434" w:rsidRDefault="003C043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2"/>
    <w:multiLevelType w:val="multilevel"/>
    <w:tmpl w:val="00000002"/>
    <w:name w:val="WW8Num2"/>
    <w:lvl w:ilvl="0">
      <w:start w:val="5"/>
      <w:numFmt w:val="decimal"/>
      <w:lvlText w:val="%1)"/>
      <w:lvlJc w:val="left"/>
      <w:pPr>
        <w:tabs>
          <w:tab w:val="num" w:pos="720"/>
        </w:tabs>
        <w:ind w:left="720" w:hanging="360"/>
      </w:pPr>
      <w:rPr>
        <w:rFonts w:ascii="Calibri" w:hAnsi="Calibri"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rPr>
        <w:rFonts w:cs="Times New Roman"/>
        <w:b/>
      </w:rPr>
    </w:lvl>
    <w:lvl w:ilvl="1">
      <w:start w:val="1"/>
      <w:numFmt w:val="bullet"/>
      <w:lvlText w:val=""/>
      <w:lvlJc w:val="left"/>
      <w:pPr>
        <w:tabs>
          <w:tab w:val="num" w:pos="928"/>
        </w:tabs>
        <w:ind w:left="928" w:hanging="360"/>
      </w:pPr>
      <w:rPr>
        <w:rFonts w:ascii="Wingdings" w:hAnsi="Wingdings"/>
        <w:b/>
      </w:rPr>
    </w:lvl>
    <w:lvl w:ilvl="2">
      <w:start w:val="1"/>
      <w:numFmt w:val="decimal"/>
      <w:lvlText w:val="%3."/>
      <w:lvlJc w:val="left"/>
      <w:pPr>
        <w:tabs>
          <w:tab w:val="num" w:pos="2340"/>
        </w:tabs>
        <w:ind w:left="2340" w:hanging="360"/>
      </w:pPr>
      <w:rPr>
        <w:rFonts w:cs="Times New Roman"/>
        <w:b/>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4"/>
    <w:multiLevelType w:val="singleLevel"/>
    <w:tmpl w:val="00000004"/>
    <w:name w:val="WW8Num4"/>
    <w:lvl w:ilvl="0">
      <w:start w:val="1"/>
      <w:numFmt w:val="bullet"/>
      <w:lvlText w:val=""/>
      <w:lvlJc w:val="left"/>
      <w:pPr>
        <w:tabs>
          <w:tab w:val="num" w:pos="1080"/>
        </w:tabs>
        <w:ind w:left="1080" w:hanging="360"/>
      </w:pPr>
      <w:rPr>
        <w:rFonts w:ascii="Symbol" w:hAnsi="Symbol"/>
      </w:rPr>
    </w:lvl>
  </w:abstractNum>
  <w:abstractNum w:abstractNumId="5">
    <w:nsid w:val="00000005"/>
    <w:multiLevelType w:val="singleLevel"/>
    <w:tmpl w:val="00000005"/>
    <w:name w:val="WW8Num5"/>
    <w:lvl w:ilvl="0">
      <w:start w:val="1"/>
      <w:numFmt w:val="bullet"/>
      <w:lvlText w:val=""/>
      <w:lvlJc w:val="left"/>
      <w:pPr>
        <w:tabs>
          <w:tab w:val="num" w:pos="720"/>
        </w:tabs>
        <w:ind w:left="720" w:hanging="360"/>
      </w:pPr>
      <w:rPr>
        <w:rFonts w:ascii="Symbol" w:hAnsi="Symbol"/>
        <w:b w:val="0"/>
      </w:rPr>
    </w:lvl>
  </w:abstractNum>
  <w:abstractNum w:abstractNumId="6">
    <w:nsid w:val="00000006"/>
    <w:multiLevelType w:val="singleLevel"/>
    <w:tmpl w:val="FFA2751E"/>
    <w:name w:val="WW8Num6"/>
    <w:lvl w:ilvl="0">
      <w:start w:val="3"/>
      <w:numFmt w:val="decimal"/>
      <w:lvlText w:val="%1."/>
      <w:lvlJc w:val="left"/>
      <w:pPr>
        <w:tabs>
          <w:tab w:val="num" w:pos="1080"/>
        </w:tabs>
        <w:ind w:left="1440" w:hanging="360"/>
      </w:pPr>
      <w:rPr>
        <w:rFonts w:ascii="Trebuchet MS" w:hAnsi="Trebuchet MS" w:cs="Times New Roman"/>
        <w:b/>
        <w:bCs w:val="0"/>
        <w:sz w:val="20"/>
        <w:szCs w:val="20"/>
      </w:rPr>
    </w:lvl>
  </w:abstractNum>
  <w:abstractNum w:abstractNumId="7">
    <w:nsid w:val="00000007"/>
    <w:multiLevelType w:val="singleLevel"/>
    <w:tmpl w:val="00000007"/>
    <w:name w:val="WW8Num7"/>
    <w:lvl w:ilvl="0">
      <w:start w:val="1"/>
      <w:numFmt w:val="decimal"/>
      <w:lvlText w:val="%1."/>
      <w:lvlJc w:val="left"/>
      <w:pPr>
        <w:tabs>
          <w:tab w:val="num" w:pos="1080"/>
        </w:tabs>
        <w:ind w:left="1080" w:hanging="360"/>
      </w:pPr>
      <w:rPr>
        <w:rFonts w:cs="Times New Roman"/>
        <w:b/>
      </w:rPr>
    </w:lvl>
  </w:abstractNum>
  <w:abstractNum w:abstractNumId="8">
    <w:nsid w:val="00000008"/>
    <w:multiLevelType w:val="multilevel"/>
    <w:tmpl w:val="00000008"/>
    <w:name w:val="WW8Num8"/>
    <w:lvl w:ilvl="0">
      <w:start w:val="1"/>
      <w:numFmt w:val="bullet"/>
      <w:lvlText w:val="o"/>
      <w:lvlJc w:val="left"/>
      <w:pPr>
        <w:tabs>
          <w:tab w:val="num" w:pos="2700"/>
        </w:tabs>
        <w:ind w:left="2700" w:hanging="360"/>
      </w:pPr>
      <w:rPr>
        <w:rFonts w:ascii="Courier New" w:hAnsi="Courier New"/>
        <w:b/>
      </w:rPr>
    </w:lvl>
    <w:lvl w:ilvl="1">
      <w:start w:val="1"/>
      <w:numFmt w:val="decimal"/>
      <w:lvlText w:val="%2."/>
      <w:lvlJc w:val="left"/>
      <w:pPr>
        <w:tabs>
          <w:tab w:val="num" w:pos="3060"/>
        </w:tabs>
        <w:ind w:left="3420" w:hanging="360"/>
      </w:pPr>
      <w:rPr>
        <w:rFonts w:ascii="Wingdings" w:hAnsi="Wingdings" w:cs="Times New Roman"/>
        <w:b/>
      </w:rPr>
    </w:lvl>
    <w:lvl w:ilvl="2">
      <w:start w:val="1"/>
      <w:numFmt w:val="bullet"/>
      <w:lvlText w:val=""/>
      <w:lvlJc w:val="left"/>
      <w:pPr>
        <w:tabs>
          <w:tab w:val="num" w:pos="4140"/>
        </w:tabs>
        <w:ind w:left="4140" w:hanging="360"/>
      </w:pPr>
      <w:rPr>
        <w:rFonts w:ascii="Wingdings" w:hAnsi="Wingdings"/>
      </w:rPr>
    </w:lvl>
    <w:lvl w:ilvl="3">
      <w:start w:val="1"/>
      <w:numFmt w:val="bullet"/>
      <w:lvlText w:val=""/>
      <w:lvlJc w:val="left"/>
      <w:pPr>
        <w:tabs>
          <w:tab w:val="num" w:pos="4860"/>
        </w:tabs>
        <w:ind w:left="4860" w:hanging="360"/>
      </w:pPr>
      <w:rPr>
        <w:rFonts w:ascii="Symbol" w:hAnsi="Symbol"/>
      </w:rPr>
    </w:lvl>
    <w:lvl w:ilvl="4">
      <w:start w:val="1"/>
      <w:numFmt w:val="bullet"/>
      <w:lvlText w:val="o"/>
      <w:lvlJc w:val="left"/>
      <w:pPr>
        <w:tabs>
          <w:tab w:val="num" w:pos="5580"/>
        </w:tabs>
        <w:ind w:left="5580" w:hanging="360"/>
      </w:pPr>
      <w:rPr>
        <w:rFonts w:ascii="Courier New" w:hAnsi="Courier New"/>
        <w:b/>
      </w:rPr>
    </w:lvl>
    <w:lvl w:ilvl="5">
      <w:start w:val="1"/>
      <w:numFmt w:val="bullet"/>
      <w:lvlText w:val=""/>
      <w:lvlJc w:val="left"/>
      <w:pPr>
        <w:tabs>
          <w:tab w:val="num" w:pos="6300"/>
        </w:tabs>
        <w:ind w:left="6300" w:hanging="360"/>
      </w:pPr>
      <w:rPr>
        <w:rFonts w:ascii="Wingdings" w:hAnsi="Wingdings"/>
      </w:rPr>
    </w:lvl>
    <w:lvl w:ilvl="6">
      <w:start w:val="1"/>
      <w:numFmt w:val="bullet"/>
      <w:lvlText w:val=""/>
      <w:lvlJc w:val="left"/>
      <w:pPr>
        <w:tabs>
          <w:tab w:val="num" w:pos="7020"/>
        </w:tabs>
        <w:ind w:left="7020" w:hanging="360"/>
      </w:pPr>
      <w:rPr>
        <w:rFonts w:ascii="Symbol" w:hAnsi="Symbol"/>
      </w:rPr>
    </w:lvl>
    <w:lvl w:ilvl="7">
      <w:start w:val="1"/>
      <w:numFmt w:val="bullet"/>
      <w:lvlText w:val="o"/>
      <w:lvlJc w:val="left"/>
      <w:pPr>
        <w:tabs>
          <w:tab w:val="num" w:pos="7740"/>
        </w:tabs>
        <w:ind w:left="7740" w:hanging="360"/>
      </w:pPr>
      <w:rPr>
        <w:rFonts w:ascii="Courier New" w:hAnsi="Courier New"/>
        <w:b/>
      </w:rPr>
    </w:lvl>
    <w:lvl w:ilvl="8">
      <w:start w:val="1"/>
      <w:numFmt w:val="bullet"/>
      <w:lvlText w:val=""/>
      <w:lvlJc w:val="left"/>
      <w:pPr>
        <w:tabs>
          <w:tab w:val="num" w:pos="8460"/>
        </w:tabs>
        <w:ind w:left="8460" w:hanging="360"/>
      </w:pPr>
      <w:rPr>
        <w:rFonts w:ascii="Wingdings" w:hAnsi="Wingdings"/>
      </w:rPr>
    </w:lvl>
  </w:abstractNum>
  <w:abstractNum w:abstractNumId="9">
    <w:nsid w:val="00000009"/>
    <w:multiLevelType w:val="multilevel"/>
    <w:tmpl w:val="00000009"/>
    <w:name w:val="WW8Num9"/>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Times New Roman"/>
        <w:b/>
      </w:rPr>
    </w:lvl>
    <w:lvl w:ilvl="2">
      <w:start w:val="1"/>
      <w:numFmt w:val="bullet"/>
      <w:lvlText w:val="▪"/>
      <w:lvlJc w:val="left"/>
      <w:pPr>
        <w:tabs>
          <w:tab w:val="num" w:pos="1440"/>
        </w:tabs>
        <w:ind w:left="1440" w:hanging="360"/>
      </w:pPr>
      <w:rPr>
        <w:rFonts w:ascii="OpenSymbol" w:eastAsia="Times New Roman"/>
        <w:b/>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Times New Roman"/>
        <w:b/>
      </w:rPr>
    </w:lvl>
    <w:lvl w:ilvl="5">
      <w:start w:val="1"/>
      <w:numFmt w:val="bullet"/>
      <w:lvlText w:val="▪"/>
      <w:lvlJc w:val="left"/>
      <w:pPr>
        <w:tabs>
          <w:tab w:val="num" w:pos="2520"/>
        </w:tabs>
        <w:ind w:left="2520" w:hanging="360"/>
      </w:pPr>
      <w:rPr>
        <w:rFonts w:ascii="OpenSymbol" w:eastAsia="Times New Roman"/>
        <w:b/>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Times New Roman"/>
        <w:b/>
      </w:rPr>
    </w:lvl>
    <w:lvl w:ilvl="8">
      <w:start w:val="1"/>
      <w:numFmt w:val="bullet"/>
      <w:lvlText w:val="▪"/>
      <w:lvlJc w:val="left"/>
      <w:pPr>
        <w:tabs>
          <w:tab w:val="num" w:pos="3600"/>
        </w:tabs>
        <w:ind w:left="3600" w:hanging="360"/>
      </w:pPr>
      <w:rPr>
        <w:rFonts w:ascii="OpenSymbol" w:eastAsia="Times New Roman"/>
        <w:b/>
      </w:rPr>
    </w:lvl>
  </w:abstractNum>
  <w:abstractNum w:abstractNumId="10">
    <w:nsid w:val="0000000A"/>
    <w:multiLevelType w:val="multilevel"/>
    <w:tmpl w:val="8D961BF0"/>
    <w:name w:val="WW8Num10"/>
    <w:lvl w:ilvl="0">
      <w:start w:val="25"/>
      <w:numFmt w:val="decimal"/>
      <w:lvlText w:val="%1."/>
      <w:lvlJc w:val="left"/>
      <w:pPr>
        <w:tabs>
          <w:tab w:val="num" w:pos="720"/>
        </w:tabs>
        <w:ind w:left="720" w:hanging="360"/>
      </w:pPr>
      <w:rPr>
        <w:rFonts w:ascii="Trebuchet MS" w:hAnsi="Trebuchet MS" w:cs="Courier New"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0000000B"/>
    <w:multiLevelType w:val="multilevel"/>
    <w:tmpl w:val="0000000B"/>
    <w:name w:val="WW8Num11"/>
    <w:lvl w:ilvl="0">
      <w:start w:val="26"/>
      <w:numFmt w:val="decimal"/>
      <w:lvlText w:val="%1."/>
      <w:lvlJc w:val="left"/>
      <w:pPr>
        <w:tabs>
          <w:tab w:val="num" w:pos="720"/>
        </w:tabs>
        <w:ind w:left="720" w:hanging="360"/>
      </w:pPr>
      <w:rPr>
        <w:rFonts w:ascii="Trebuchet MS" w:hAnsi="Trebuchet MS" w:cs="Courier New"/>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nsid w:val="0000000C"/>
    <w:multiLevelType w:val="multilevel"/>
    <w:tmpl w:val="0000000C"/>
    <w:name w:val="WW8Num12"/>
    <w:lvl w:ilvl="0">
      <w:start w:val="27"/>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3">
    <w:nsid w:val="0000000D"/>
    <w:multiLevelType w:val="multilevel"/>
    <w:tmpl w:val="0000000D"/>
    <w:name w:val="WW8Num13"/>
    <w:lvl w:ilvl="0">
      <w:start w:val="28"/>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03B42D46"/>
    <w:multiLevelType w:val="hybridMultilevel"/>
    <w:tmpl w:val="737836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3AE225DD"/>
    <w:multiLevelType w:val="hybridMultilevel"/>
    <w:tmpl w:val="2E20D29A"/>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nsid w:val="3BC94A06"/>
    <w:multiLevelType w:val="hybridMultilevel"/>
    <w:tmpl w:val="8008468E"/>
    <w:lvl w:ilvl="0" w:tplc="0408000F">
      <w:start w:val="26"/>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7">
    <w:nsid w:val="3F7070E6"/>
    <w:multiLevelType w:val="hybridMultilevel"/>
    <w:tmpl w:val="9874439E"/>
    <w:lvl w:ilvl="0" w:tplc="C0B090BC">
      <w:start w:val="1"/>
      <w:numFmt w:val="decimal"/>
      <w:lvlText w:val="%1."/>
      <w:lvlJc w:val="left"/>
      <w:pPr>
        <w:ind w:left="36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18">
    <w:nsid w:val="48A46CAD"/>
    <w:multiLevelType w:val="hybridMultilevel"/>
    <w:tmpl w:val="03B8F78A"/>
    <w:lvl w:ilvl="0" w:tplc="04080001">
      <w:start w:val="1"/>
      <w:numFmt w:val="bullet"/>
      <w:lvlText w:val=""/>
      <w:lvlJc w:val="left"/>
      <w:pPr>
        <w:tabs>
          <w:tab w:val="num" w:pos="829"/>
        </w:tabs>
        <w:ind w:left="829" w:hanging="360"/>
      </w:pPr>
      <w:rPr>
        <w:rFonts w:ascii="Symbol" w:hAnsi="Symbol" w:hint="default"/>
      </w:rPr>
    </w:lvl>
    <w:lvl w:ilvl="1" w:tplc="04080003" w:tentative="1">
      <w:start w:val="1"/>
      <w:numFmt w:val="bullet"/>
      <w:lvlText w:val="o"/>
      <w:lvlJc w:val="left"/>
      <w:pPr>
        <w:tabs>
          <w:tab w:val="num" w:pos="1549"/>
        </w:tabs>
        <w:ind w:left="1549" w:hanging="360"/>
      </w:pPr>
      <w:rPr>
        <w:rFonts w:ascii="Courier New" w:hAnsi="Courier New" w:hint="default"/>
      </w:rPr>
    </w:lvl>
    <w:lvl w:ilvl="2" w:tplc="04080005" w:tentative="1">
      <w:start w:val="1"/>
      <w:numFmt w:val="bullet"/>
      <w:lvlText w:val=""/>
      <w:lvlJc w:val="left"/>
      <w:pPr>
        <w:tabs>
          <w:tab w:val="num" w:pos="2269"/>
        </w:tabs>
        <w:ind w:left="2269" w:hanging="360"/>
      </w:pPr>
      <w:rPr>
        <w:rFonts w:ascii="Wingdings" w:hAnsi="Wingdings" w:hint="default"/>
      </w:rPr>
    </w:lvl>
    <w:lvl w:ilvl="3" w:tplc="04080001" w:tentative="1">
      <w:start w:val="1"/>
      <w:numFmt w:val="bullet"/>
      <w:lvlText w:val=""/>
      <w:lvlJc w:val="left"/>
      <w:pPr>
        <w:tabs>
          <w:tab w:val="num" w:pos="2989"/>
        </w:tabs>
        <w:ind w:left="2989" w:hanging="360"/>
      </w:pPr>
      <w:rPr>
        <w:rFonts w:ascii="Symbol" w:hAnsi="Symbol" w:hint="default"/>
      </w:rPr>
    </w:lvl>
    <w:lvl w:ilvl="4" w:tplc="04080003" w:tentative="1">
      <w:start w:val="1"/>
      <w:numFmt w:val="bullet"/>
      <w:lvlText w:val="o"/>
      <w:lvlJc w:val="left"/>
      <w:pPr>
        <w:tabs>
          <w:tab w:val="num" w:pos="3709"/>
        </w:tabs>
        <w:ind w:left="3709" w:hanging="360"/>
      </w:pPr>
      <w:rPr>
        <w:rFonts w:ascii="Courier New" w:hAnsi="Courier New" w:hint="default"/>
      </w:rPr>
    </w:lvl>
    <w:lvl w:ilvl="5" w:tplc="04080005" w:tentative="1">
      <w:start w:val="1"/>
      <w:numFmt w:val="bullet"/>
      <w:lvlText w:val=""/>
      <w:lvlJc w:val="left"/>
      <w:pPr>
        <w:tabs>
          <w:tab w:val="num" w:pos="4429"/>
        </w:tabs>
        <w:ind w:left="4429" w:hanging="360"/>
      </w:pPr>
      <w:rPr>
        <w:rFonts w:ascii="Wingdings" w:hAnsi="Wingdings" w:hint="default"/>
      </w:rPr>
    </w:lvl>
    <w:lvl w:ilvl="6" w:tplc="04080001" w:tentative="1">
      <w:start w:val="1"/>
      <w:numFmt w:val="bullet"/>
      <w:lvlText w:val=""/>
      <w:lvlJc w:val="left"/>
      <w:pPr>
        <w:tabs>
          <w:tab w:val="num" w:pos="5149"/>
        </w:tabs>
        <w:ind w:left="5149" w:hanging="360"/>
      </w:pPr>
      <w:rPr>
        <w:rFonts w:ascii="Symbol" w:hAnsi="Symbol" w:hint="default"/>
      </w:rPr>
    </w:lvl>
    <w:lvl w:ilvl="7" w:tplc="04080003" w:tentative="1">
      <w:start w:val="1"/>
      <w:numFmt w:val="bullet"/>
      <w:lvlText w:val="o"/>
      <w:lvlJc w:val="left"/>
      <w:pPr>
        <w:tabs>
          <w:tab w:val="num" w:pos="5869"/>
        </w:tabs>
        <w:ind w:left="5869" w:hanging="360"/>
      </w:pPr>
      <w:rPr>
        <w:rFonts w:ascii="Courier New" w:hAnsi="Courier New" w:hint="default"/>
      </w:rPr>
    </w:lvl>
    <w:lvl w:ilvl="8" w:tplc="04080005" w:tentative="1">
      <w:start w:val="1"/>
      <w:numFmt w:val="bullet"/>
      <w:lvlText w:val=""/>
      <w:lvlJc w:val="left"/>
      <w:pPr>
        <w:tabs>
          <w:tab w:val="num" w:pos="6589"/>
        </w:tabs>
        <w:ind w:left="6589" w:hanging="360"/>
      </w:pPr>
      <w:rPr>
        <w:rFonts w:ascii="Wingdings" w:hAnsi="Wingdings" w:hint="default"/>
      </w:rPr>
    </w:lvl>
  </w:abstractNum>
  <w:abstractNum w:abstractNumId="19">
    <w:nsid w:val="4B827B1D"/>
    <w:multiLevelType w:val="hybridMultilevel"/>
    <w:tmpl w:val="B980EA9E"/>
    <w:lvl w:ilvl="0" w:tplc="0408000F">
      <w:start w:val="28"/>
      <w:numFmt w:val="decimal"/>
      <w:lvlText w:val="%1."/>
      <w:lvlJc w:val="left"/>
      <w:pPr>
        <w:ind w:left="360" w:hanging="360"/>
      </w:pPr>
      <w:rPr>
        <w:rFonts w:cs="Times New Roman" w:hint="default"/>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20">
    <w:nsid w:val="55555631"/>
    <w:multiLevelType w:val="hybridMultilevel"/>
    <w:tmpl w:val="B17ECF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57AA4A3F"/>
    <w:multiLevelType w:val="hybridMultilevel"/>
    <w:tmpl w:val="2FBCB3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5B9E0730"/>
    <w:multiLevelType w:val="hybridMultilevel"/>
    <w:tmpl w:val="DFBEF5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69122AD2"/>
    <w:multiLevelType w:val="hybridMultilevel"/>
    <w:tmpl w:val="0FF23A48"/>
    <w:lvl w:ilvl="0" w:tplc="04080005">
      <w:start w:val="1"/>
      <w:numFmt w:val="bullet"/>
      <w:lvlText w:val=""/>
      <w:lvlJc w:val="left"/>
      <w:pPr>
        <w:tabs>
          <w:tab w:val="num" w:pos="928"/>
        </w:tabs>
        <w:ind w:left="928" w:hanging="360"/>
      </w:pPr>
      <w:rPr>
        <w:rFonts w:ascii="Wingdings" w:hAnsi="Wingdings" w:hint="default"/>
      </w:rPr>
    </w:lvl>
    <w:lvl w:ilvl="1" w:tplc="04080003" w:tentative="1">
      <w:start w:val="1"/>
      <w:numFmt w:val="bullet"/>
      <w:lvlText w:val="o"/>
      <w:lvlJc w:val="left"/>
      <w:pPr>
        <w:tabs>
          <w:tab w:val="num" w:pos="1648"/>
        </w:tabs>
        <w:ind w:left="1648" w:hanging="360"/>
      </w:pPr>
      <w:rPr>
        <w:rFonts w:ascii="Courier New" w:hAnsi="Courier New" w:hint="default"/>
      </w:rPr>
    </w:lvl>
    <w:lvl w:ilvl="2" w:tplc="04080005" w:tentative="1">
      <w:start w:val="1"/>
      <w:numFmt w:val="bullet"/>
      <w:lvlText w:val=""/>
      <w:lvlJc w:val="left"/>
      <w:pPr>
        <w:tabs>
          <w:tab w:val="num" w:pos="2368"/>
        </w:tabs>
        <w:ind w:left="2368" w:hanging="360"/>
      </w:pPr>
      <w:rPr>
        <w:rFonts w:ascii="Wingdings" w:hAnsi="Wingdings" w:hint="default"/>
      </w:rPr>
    </w:lvl>
    <w:lvl w:ilvl="3" w:tplc="04080001" w:tentative="1">
      <w:start w:val="1"/>
      <w:numFmt w:val="bullet"/>
      <w:lvlText w:val=""/>
      <w:lvlJc w:val="left"/>
      <w:pPr>
        <w:tabs>
          <w:tab w:val="num" w:pos="3088"/>
        </w:tabs>
        <w:ind w:left="3088" w:hanging="360"/>
      </w:pPr>
      <w:rPr>
        <w:rFonts w:ascii="Symbol" w:hAnsi="Symbol" w:hint="default"/>
      </w:rPr>
    </w:lvl>
    <w:lvl w:ilvl="4" w:tplc="04080003" w:tentative="1">
      <w:start w:val="1"/>
      <w:numFmt w:val="bullet"/>
      <w:lvlText w:val="o"/>
      <w:lvlJc w:val="left"/>
      <w:pPr>
        <w:tabs>
          <w:tab w:val="num" w:pos="3808"/>
        </w:tabs>
        <w:ind w:left="3808" w:hanging="360"/>
      </w:pPr>
      <w:rPr>
        <w:rFonts w:ascii="Courier New" w:hAnsi="Courier New" w:hint="default"/>
      </w:rPr>
    </w:lvl>
    <w:lvl w:ilvl="5" w:tplc="04080005" w:tentative="1">
      <w:start w:val="1"/>
      <w:numFmt w:val="bullet"/>
      <w:lvlText w:val=""/>
      <w:lvlJc w:val="left"/>
      <w:pPr>
        <w:tabs>
          <w:tab w:val="num" w:pos="4528"/>
        </w:tabs>
        <w:ind w:left="4528" w:hanging="360"/>
      </w:pPr>
      <w:rPr>
        <w:rFonts w:ascii="Wingdings" w:hAnsi="Wingdings" w:hint="default"/>
      </w:rPr>
    </w:lvl>
    <w:lvl w:ilvl="6" w:tplc="04080001" w:tentative="1">
      <w:start w:val="1"/>
      <w:numFmt w:val="bullet"/>
      <w:lvlText w:val=""/>
      <w:lvlJc w:val="left"/>
      <w:pPr>
        <w:tabs>
          <w:tab w:val="num" w:pos="5248"/>
        </w:tabs>
        <w:ind w:left="5248" w:hanging="360"/>
      </w:pPr>
      <w:rPr>
        <w:rFonts w:ascii="Symbol" w:hAnsi="Symbol" w:hint="default"/>
      </w:rPr>
    </w:lvl>
    <w:lvl w:ilvl="7" w:tplc="04080003" w:tentative="1">
      <w:start w:val="1"/>
      <w:numFmt w:val="bullet"/>
      <w:lvlText w:val="o"/>
      <w:lvlJc w:val="left"/>
      <w:pPr>
        <w:tabs>
          <w:tab w:val="num" w:pos="5968"/>
        </w:tabs>
        <w:ind w:left="5968" w:hanging="360"/>
      </w:pPr>
      <w:rPr>
        <w:rFonts w:ascii="Courier New" w:hAnsi="Courier New" w:hint="default"/>
      </w:rPr>
    </w:lvl>
    <w:lvl w:ilvl="8" w:tplc="04080005" w:tentative="1">
      <w:start w:val="1"/>
      <w:numFmt w:val="bullet"/>
      <w:lvlText w:val=""/>
      <w:lvlJc w:val="left"/>
      <w:pPr>
        <w:tabs>
          <w:tab w:val="num" w:pos="6688"/>
        </w:tabs>
        <w:ind w:left="6688" w:hanging="360"/>
      </w:pPr>
      <w:rPr>
        <w:rFonts w:ascii="Wingdings" w:hAnsi="Wingdings" w:hint="default"/>
      </w:rPr>
    </w:lvl>
  </w:abstractNum>
  <w:abstractNum w:abstractNumId="24">
    <w:nsid w:val="6D7333E5"/>
    <w:multiLevelType w:val="hybridMultilevel"/>
    <w:tmpl w:val="10667B6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5">
    <w:nsid w:val="72E877DE"/>
    <w:multiLevelType w:val="hybridMultilevel"/>
    <w:tmpl w:val="A9A49F24"/>
    <w:lvl w:ilvl="0" w:tplc="1CFC358C">
      <w:start w:val="1"/>
      <w:numFmt w:val="decimal"/>
      <w:lvlText w:val="%1."/>
      <w:lvlJc w:val="left"/>
      <w:pPr>
        <w:tabs>
          <w:tab w:val="num" w:pos="360"/>
        </w:tabs>
        <w:ind w:left="360" w:hanging="360"/>
      </w:pPr>
      <w:rPr>
        <w:rFonts w:cs="Times New Roman" w:hint="default"/>
        <w:color w:val="auto"/>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4"/>
  </w:num>
  <w:num w:numId="17">
    <w:abstractNumId w:val="16"/>
  </w:num>
  <w:num w:numId="18">
    <w:abstractNumId w:val="19"/>
  </w:num>
  <w:num w:numId="19">
    <w:abstractNumId w:val="21"/>
  </w:num>
  <w:num w:numId="20">
    <w:abstractNumId w:val="15"/>
  </w:num>
  <w:num w:numId="21">
    <w:abstractNumId w:val="23"/>
  </w:num>
  <w:num w:numId="22">
    <w:abstractNumId w:val="18"/>
  </w:num>
  <w:num w:numId="23">
    <w:abstractNumId w:val="25"/>
  </w:num>
  <w:num w:numId="2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5">
    <w:abstractNumId w:val="22"/>
  </w:num>
  <w:num w:numId="26">
    <w:abstractNumId w:val="14"/>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embedSystemFonts/>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footnote w:id="0"/>
    <w:footnote w:id="1"/>
  </w:footnotePr>
  <w:endnotePr>
    <w:endnote w:id="0"/>
    <w:endnote w:id="1"/>
  </w:endnotePr>
  <w:compat/>
  <w:rsids>
    <w:rsidRoot w:val="00C74CE7"/>
    <w:rsid w:val="00000237"/>
    <w:rsid w:val="000058BD"/>
    <w:rsid w:val="00010CDE"/>
    <w:rsid w:val="00011734"/>
    <w:rsid w:val="00014AA9"/>
    <w:rsid w:val="00021C22"/>
    <w:rsid w:val="00030282"/>
    <w:rsid w:val="00035DDE"/>
    <w:rsid w:val="000423E6"/>
    <w:rsid w:val="00044290"/>
    <w:rsid w:val="0004505C"/>
    <w:rsid w:val="0004531F"/>
    <w:rsid w:val="00052C39"/>
    <w:rsid w:val="00066C8A"/>
    <w:rsid w:val="00067AC6"/>
    <w:rsid w:val="00070D3C"/>
    <w:rsid w:val="000733F9"/>
    <w:rsid w:val="00076B19"/>
    <w:rsid w:val="00081EF4"/>
    <w:rsid w:val="000840BB"/>
    <w:rsid w:val="00084275"/>
    <w:rsid w:val="000A7463"/>
    <w:rsid w:val="000A7E02"/>
    <w:rsid w:val="000B296E"/>
    <w:rsid w:val="000B3983"/>
    <w:rsid w:val="000C65CC"/>
    <w:rsid w:val="000C78BD"/>
    <w:rsid w:val="000D419A"/>
    <w:rsid w:val="000E1CDC"/>
    <w:rsid w:val="000E6881"/>
    <w:rsid w:val="000E73A6"/>
    <w:rsid w:val="000E7D34"/>
    <w:rsid w:val="000F478B"/>
    <w:rsid w:val="000F57A3"/>
    <w:rsid w:val="000F6BAD"/>
    <w:rsid w:val="000F70AD"/>
    <w:rsid w:val="001026B6"/>
    <w:rsid w:val="00105C40"/>
    <w:rsid w:val="0011391A"/>
    <w:rsid w:val="001165FC"/>
    <w:rsid w:val="00116750"/>
    <w:rsid w:val="001203EB"/>
    <w:rsid w:val="00120A03"/>
    <w:rsid w:val="001246C7"/>
    <w:rsid w:val="00125A5D"/>
    <w:rsid w:val="00125C5D"/>
    <w:rsid w:val="00131DFE"/>
    <w:rsid w:val="00132E90"/>
    <w:rsid w:val="00136C15"/>
    <w:rsid w:val="00162042"/>
    <w:rsid w:val="00162499"/>
    <w:rsid w:val="001725D4"/>
    <w:rsid w:val="00175A04"/>
    <w:rsid w:val="00184652"/>
    <w:rsid w:val="0019082D"/>
    <w:rsid w:val="00192581"/>
    <w:rsid w:val="00196EC7"/>
    <w:rsid w:val="001A3595"/>
    <w:rsid w:val="001B2C91"/>
    <w:rsid w:val="001D148C"/>
    <w:rsid w:val="001D4F2E"/>
    <w:rsid w:val="001F634D"/>
    <w:rsid w:val="00220FB9"/>
    <w:rsid w:val="00224697"/>
    <w:rsid w:val="00226570"/>
    <w:rsid w:val="002319C9"/>
    <w:rsid w:val="00231A5E"/>
    <w:rsid w:val="0023575B"/>
    <w:rsid w:val="002505C1"/>
    <w:rsid w:val="00251B14"/>
    <w:rsid w:val="002614AE"/>
    <w:rsid w:val="00263DAA"/>
    <w:rsid w:val="00270E64"/>
    <w:rsid w:val="00272233"/>
    <w:rsid w:val="00273EC9"/>
    <w:rsid w:val="00275A55"/>
    <w:rsid w:val="00287B63"/>
    <w:rsid w:val="00292C08"/>
    <w:rsid w:val="002A181B"/>
    <w:rsid w:val="002A6758"/>
    <w:rsid w:val="002A740B"/>
    <w:rsid w:val="002B58FF"/>
    <w:rsid w:val="002C2608"/>
    <w:rsid w:val="002C4A4C"/>
    <w:rsid w:val="002C76F2"/>
    <w:rsid w:val="002E2CE8"/>
    <w:rsid w:val="002F74C5"/>
    <w:rsid w:val="00307101"/>
    <w:rsid w:val="00311C14"/>
    <w:rsid w:val="00311E7B"/>
    <w:rsid w:val="00322A70"/>
    <w:rsid w:val="003361CA"/>
    <w:rsid w:val="00336882"/>
    <w:rsid w:val="00343018"/>
    <w:rsid w:val="00347432"/>
    <w:rsid w:val="00352F0E"/>
    <w:rsid w:val="0035532E"/>
    <w:rsid w:val="00365BA0"/>
    <w:rsid w:val="00372421"/>
    <w:rsid w:val="00385E1B"/>
    <w:rsid w:val="00385F9B"/>
    <w:rsid w:val="00394936"/>
    <w:rsid w:val="0039559A"/>
    <w:rsid w:val="003A5C4D"/>
    <w:rsid w:val="003A6423"/>
    <w:rsid w:val="003A6CBB"/>
    <w:rsid w:val="003B0083"/>
    <w:rsid w:val="003B1F79"/>
    <w:rsid w:val="003B2873"/>
    <w:rsid w:val="003B6F7D"/>
    <w:rsid w:val="003C0434"/>
    <w:rsid w:val="003D2929"/>
    <w:rsid w:val="003D2C6E"/>
    <w:rsid w:val="003E09C9"/>
    <w:rsid w:val="003E4816"/>
    <w:rsid w:val="003E6B74"/>
    <w:rsid w:val="003F2145"/>
    <w:rsid w:val="004113FB"/>
    <w:rsid w:val="00415AF3"/>
    <w:rsid w:val="00424026"/>
    <w:rsid w:val="0043086E"/>
    <w:rsid w:val="00441A63"/>
    <w:rsid w:val="00443F86"/>
    <w:rsid w:val="00444FC3"/>
    <w:rsid w:val="00445B07"/>
    <w:rsid w:val="00450DB3"/>
    <w:rsid w:val="00453563"/>
    <w:rsid w:val="00454AAB"/>
    <w:rsid w:val="00466339"/>
    <w:rsid w:val="00471168"/>
    <w:rsid w:val="00482EFB"/>
    <w:rsid w:val="00487AAA"/>
    <w:rsid w:val="0049727D"/>
    <w:rsid w:val="004A482E"/>
    <w:rsid w:val="004A79AB"/>
    <w:rsid w:val="004C4468"/>
    <w:rsid w:val="004C53AD"/>
    <w:rsid w:val="004E0654"/>
    <w:rsid w:val="004F1057"/>
    <w:rsid w:val="004F7947"/>
    <w:rsid w:val="00506BFC"/>
    <w:rsid w:val="00510B78"/>
    <w:rsid w:val="00511D35"/>
    <w:rsid w:val="0051267F"/>
    <w:rsid w:val="00514803"/>
    <w:rsid w:val="00516CCF"/>
    <w:rsid w:val="00524074"/>
    <w:rsid w:val="00525593"/>
    <w:rsid w:val="00536564"/>
    <w:rsid w:val="00537B7D"/>
    <w:rsid w:val="005432D7"/>
    <w:rsid w:val="00543405"/>
    <w:rsid w:val="00543550"/>
    <w:rsid w:val="005478D1"/>
    <w:rsid w:val="00556D0E"/>
    <w:rsid w:val="005572D3"/>
    <w:rsid w:val="00557769"/>
    <w:rsid w:val="00565C22"/>
    <w:rsid w:val="00565F9E"/>
    <w:rsid w:val="00572CFE"/>
    <w:rsid w:val="00573EE8"/>
    <w:rsid w:val="00581B09"/>
    <w:rsid w:val="005834D2"/>
    <w:rsid w:val="005961BF"/>
    <w:rsid w:val="005A578A"/>
    <w:rsid w:val="005B3BD7"/>
    <w:rsid w:val="005B4503"/>
    <w:rsid w:val="005B4E3C"/>
    <w:rsid w:val="005B7F3E"/>
    <w:rsid w:val="005C2210"/>
    <w:rsid w:val="005C22F3"/>
    <w:rsid w:val="005C3996"/>
    <w:rsid w:val="005C7858"/>
    <w:rsid w:val="005D4A64"/>
    <w:rsid w:val="005E0949"/>
    <w:rsid w:val="005E24D7"/>
    <w:rsid w:val="005F4468"/>
    <w:rsid w:val="005F7B6B"/>
    <w:rsid w:val="00610179"/>
    <w:rsid w:val="006105A2"/>
    <w:rsid w:val="00612982"/>
    <w:rsid w:val="006251F7"/>
    <w:rsid w:val="00625C55"/>
    <w:rsid w:val="0063488C"/>
    <w:rsid w:val="00636C7C"/>
    <w:rsid w:val="00640F58"/>
    <w:rsid w:val="006449A9"/>
    <w:rsid w:val="00656E17"/>
    <w:rsid w:val="006574E9"/>
    <w:rsid w:val="00665817"/>
    <w:rsid w:val="00670A28"/>
    <w:rsid w:val="00686337"/>
    <w:rsid w:val="006872EC"/>
    <w:rsid w:val="006976D2"/>
    <w:rsid w:val="006A21C3"/>
    <w:rsid w:val="006A3EC1"/>
    <w:rsid w:val="006A4A11"/>
    <w:rsid w:val="006A75E9"/>
    <w:rsid w:val="006B061F"/>
    <w:rsid w:val="006B131A"/>
    <w:rsid w:val="006B26B7"/>
    <w:rsid w:val="006B517A"/>
    <w:rsid w:val="006C4762"/>
    <w:rsid w:val="006D2E25"/>
    <w:rsid w:val="006D2EE4"/>
    <w:rsid w:val="006D574B"/>
    <w:rsid w:val="006F0EBC"/>
    <w:rsid w:val="006F3BFB"/>
    <w:rsid w:val="0070052F"/>
    <w:rsid w:val="00710C69"/>
    <w:rsid w:val="0071577A"/>
    <w:rsid w:val="00724158"/>
    <w:rsid w:val="00735F8E"/>
    <w:rsid w:val="00745828"/>
    <w:rsid w:val="00752813"/>
    <w:rsid w:val="007539C3"/>
    <w:rsid w:val="007563ED"/>
    <w:rsid w:val="007565A1"/>
    <w:rsid w:val="007568C3"/>
    <w:rsid w:val="0076145E"/>
    <w:rsid w:val="00762C32"/>
    <w:rsid w:val="0077030C"/>
    <w:rsid w:val="00777D6E"/>
    <w:rsid w:val="007941B8"/>
    <w:rsid w:val="00794675"/>
    <w:rsid w:val="007A3AE2"/>
    <w:rsid w:val="007B7043"/>
    <w:rsid w:val="007C593B"/>
    <w:rsid w:val="007C6846"/>
    <w:rsid w:val="007D6C4F"/>
    <w:rsid w:val="007E1B79"/>
    <w:rsid w:val="007E2A10"/>
    <w:rsid w:val="007E5AC8"/>
    <w:rsid w:val="007E646F"/>
    <w:rsid w:val="007F2998"/>
    <w:rsid w:val="008231AD"/>
    <w:rsid w:val="0084235F"/>
    <w:rsid w:val="0085259D"/>
    <w:rsid w:val="00873FCD"/>
    <w:rsid w:val="00877C6A"/>
    <w:rsid w:val="00886AA2"/>
    <w:rsid w:val="008A0DF4"/>
    <w:rsid w:val="008A1445"/>
    <w:rsid w:val="008A202C"/>
    <w:rsid w:val="008A3AF9"/>
    <w:rsid w:val="008C4108"/>
    <w:rsid w:val="008D0467"/>
    <w:rsid w:val="008D0931"/>
    <w:rsid w:val="008D7776"/>
    <w:rsid w:val="008E04F5"/>
    <w:rsid w:val="00910C20"/>
    <w:rsid w:val="0092074A"/>
    <w:rsid w:val="00925BE5"/>
    <w:rsid w:val="00930006"/>
    <w:rsid w:val="00930711"/>
    <w:rsid w:val="0093280D"/>
    <w:rsid w:val="009354A5"/>
    <w:rsid w:val="00937625"/>
    <w:rsid w:val="00937D28"/>
    <w:rsid w:val="009430F2"/>
    <w:rsid w:val="00943ACD"/>
    <w:rsid w:val="009449E8"/>
    <w:rsid w:val="009534B3"/>
    <w:rsid w:val="00960C9A"/>
    <w:rsid w:val="00962071"/>
    <w:rsid w:val="0096392B"/>
    <w:rsid w:val="00965C81"/>
    <w:rsid w:val="00980C2E"/>
    <w:rsid w:val="009814DA"/>
    <w:rsid w:val="00985BEB"/>
    <w:rsid w:val="009A3411"/>
    <w:rsid w:val="009A3692"/>
    <w:rsid w:val="009A6D1A"/>
    <w:rsid w:val="009A73B6"/>
    <w:rsid w:val="009A740C"/>
    <w:rsid w:val="009B32E4"/>
    <w:rsid w:val="009B7395"/>
    <w:rsid w:val="009C2C42"/>
    <w:rsid w:val="009C4409"/>
    <w:rsid w:val="009C44F4"/>
    <w:rsid w:val="009D5ED6"/>
    <w:rsid w:val="009E49FE"/>
    <w:rsid w:val="009F4A38"/>
    <w:rsid w:val="00A005F8"/>
    <w:rsid w:val="00A00CC2"/>
    <w:rsid w:val="00A06F38"/>
    <w:rsid w:val="00A226E2"/>
    <w:rsid w:val="00A26552"/>
    <w:rsid w:val="00A34E8E"/>
    <w:rsid w:val="00A40D5C"/>
    <w:rsid w:val="00A40E79"/>
    <w:rsid w:val="00A514EB"/>
    <w:rsid w:val="00A65BD7"/>
    <w:rsid w:val="00A65C56"/>
    <w:rsid w:val="00A70102"/>
    <w:rsid w:val="00A73116"/>
    <w:rsid w:val="00A7329D"/>
    <w:rsid w:val="00A7446B"/>
    <w:rsid w:val="00A83ED6"/>
    <w:rsid w:val="00A84F25"/>
    <w:rsid w:val="00A8608D"/>
    <w:rsid w:val="00A94A0F"/>
    <w:rsid w:val="00AB1C88"/>
    <w:rsid w:val="00AB3BDD"/>
    <w:rsid w:val="00AB780E"/>
    <w:rsid w:val="00AC1933"/>
    <w:rsid w:val="00AC5234"/>
    <w:rsid w:val="00AD5A41"/>
    <w:rsid w:val="00AE0C7C"/>
    <w:rsid w:val="00AE3F80"/>
    <w:rsid w:val="00AE54EF"/>
    <w:rsid w:val="00B00619"/>
    <w:rsid w:val="00B019AA"/>
    <w:rsid w:val="00B03711"/>
    <w:rsid w:val="00B03A5E"/>
    <w:rsid w:val="00B055D6"/>
    <w:rsid w:val="00B1307A"/>
    <w:rsid w:val="00B158EA"/>
    <w:rsid w:val="00B15D27"/>
    <w:rsid w:val="00B27DCF"/>
    <w:rsid w:val="00B3488B"/>
    <w:rsid w:val="00B56110"/>
    <w:rsid w:val="00B5696B"/>
    <w:rsid w:val="00B6644C"/>
    <w:rsid w:val="00B86738"/>
    <w:rsid w:val="00B86933"/>
    <w:rsid w:val="00BA3F4D"/>
    <w:rsid w:val="00BA78F3"/>
    <w:rsid w:val="00BA7EB1"/>
    <w:rsid w:val="00BB300A"/>
    <w:rsid w:val="00BB78A3"/>
    <w:rsid w:val="00BC0DD4"/>
    <w:rsid w:val="00BC79AA"/>
    <w:rsid w:val="00BD3A99"/>
    <w:rsid w:val="00BE1DBA"/>
    <w:rsid w:val="00BF612D"/>
    <w:rsid w:val="00BF6461"/>
    <w:rsid w:val="00C01007"/>
    <w:rsid w:val="00C15E48"/>
    <w:rsid w:val="00C172B2"/>
    <w:rsid w:val="00C224A5"/>
    <w:rsid w:val="00C41715"/>
    <w:rsid w:val="00C44399"/>
    <w:rsid w:val="00C50D56"/>
    <w:rsid w:val="00C63600"/>
    <w:rsid w:val="00C74CE7"/>
    <w:rsid w:val="00C832B9"/>
    <w:rsid w:val="00C92DE8"/>
    <w:rsid w:val="00C92E83"/>
    <w:rsid w:val="00C92FE0"/>
    <w:rsid w:val="00C9461C"/>
    <w:rsid w:val="00CA3069"/>
    <w:rsid w:val="00CB04A1"/>
    <w:rsid w:val="00CD1C3F"/>
    <w:rsid w:val="00CE2FFB"/>
    <w:rsid w:val="00CE4410"/>
    <w:rsid w:val="00CE4EB5"/>
    <w:rsid w:val="00CE6699"/>
    <w:rsid w:val="00CF17CF"/>
    <w:rsid w:val="00CF7666"/>
    <w:rsid w:val="00D00FB9"/>
    <w:rsid w:val="00D041E6"/>
    <w:rsid w:val="00D0729E"/>
    <w:rsid w:val="00D101C1"/>
    <w:rsid w:val="00D20254"/>
    <w:rsid w:val="00D320BA"/>
    <w:rsid w:val="00D32996"/>
    <w:rsid w:val="00D35E98"/>
    <w:rsid w:val="00D43315"/>
    <w:rsid w:val="00D5032E"/>
    <w:rsid w:val="00D54206"/>
    <w:rsid w:val="00D55ADE"/>
    <w:rsid w:val="00D63A83"/>
    <w:rsid w:val="00D646F5"/>
    <w:rsid w:val="00D70BD1"/>
    <w:rsid w:val="00D72203"/>
    <w:rsid w:val="00D776F1"/>
    <w:rsid w:val="00D86CBE"/>
    <w:rsid w:val="00D879FC"/>
    <w:rsid w:val="00D922DD"/>
    <w:rsid w:val="00D9672F"/>
    <w:rsid w:val="00DB5792"/>
    <w:rsid w:val="00DC0E9C"/>
    <w:rsid w:val="00DC143A"/>
    <w:rsid w:val="00DE6244"/>
    <w:rsid w:val="00DF05D1"/>
    <w:rsid w:val="00E01EA9"/>
    <w:rsid w:val="00E04976"/>
    <w:rsid w:val="00E07681"/>
    <w:rsid w:val="00E10916"/>
    <w:rsid w:val="00E128B5"/>
    <w:rsid w:val="00E14E42"/>
    <w:rsid w:val="00E177D7"/>
    <w:rsid w:val="00E22230"/>
    <w:rsid w:val="00E308C5"/>
    <w:rsid w:val="00E3403C"/>
    <w:rsid w:val="00E46E26"/>
    <w:rsid w:val="00E5183B"/>
    <w:rsid w:val="00E53740"/>
    <w:rsid w:val="00E54152"/>
    <w:rsid w:val="00E673F3"/>
    <w:rsid w:val="00E72370"/>
    <w:rsid w:val="00E85FAC"/>
    <w:rsid w:val="00E87C71"/>
    <w:rsid w:val="00E91398"/>
    <w:rsid w:val="00E92F73"/>
    <w:rsid w:val="00E94B29"/>
    <w:rsid w:val="00EA0BFC"/>
    <w:rsid w:val="00EA35D0"/>
    <w:rsid w:val="00EB5D83"/>
    <w:rsid w:val="00EC0718"/>
    <w:rsid w:val="00ED03E9"/>
    <w:rsid w:val="00ED6551"/>
    <w:rsid w:val="00EE4C17"/>
    <w:rsid w:val="00EE7296"/>
    <w:rsid w:val="00EF3E43"/>
    <w:rsid w:val="00F00D15"/>
    <w:rsid w:val="00F04216"/>
    <w:rsid w:val="00F0632B"/>
    <w:rsid w:val="00F07416"/>
    <w:rsid w:val="00F15A77"/>
    <w:rsid w:val="00F17E93"/>
    <w:rsid w:val="00F228FB"/>
    <w:rsid w:val="00F23301"/>
    <w:rsid w:val="00F3195E"/>
    <w:rsid w:val="00F32FDE"/>
    <w:rsid w:val="00F453C4"/>
    <w:rsid w:val="00F45C31"/>
    <w:rsid w:val="00F5377C"/>
    <w:rsid w:val="00F5711C"/>
    <w:rsid w:val="00F801BD"/>
    <w:rsid w:val="00F87874"/>
    <w:rsid w:val="00F922A8"/>
    <w:rsid w:val="00FA1E75"/>
    <w:rsid w:val="00FB062C"/>
    <w:rsid w:val="00FB1B6E"/>
    <w:rsid w:val="00FB732B"/>
    <w:rsid w:val="00FD4BFE"/>
    <w:rsid w:val="00FE0429"/>
    <w:rsid w:val="00FE5DE1"/>
    <w:rsid w:val="00FF662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F38"/>
    <w:pPr>
      <w:suppressAutoHyphens/>
    </w:pPr>
    <w:rPr>
      <w:sz w:val="24"/>
      <w:szCs w:val="24"/>
      <w:lang w:eastAsia="ar-SA"/>
    </w:rPr>
  </w:style>
  <w:style w:type="paragraph" w:styleId="3">
    <w:name w:val="heading 3"/>
    <w:basedOn w:val="a"/>
    <w:next w:val="a"/>
    <w:link w:val="3Char"/>
    <w:uiPriority w:val="99"/>
    <w:qFormat/>
    <w:rsid w:val="00A06F38"/>
    <w:pPr>
      <w:keepNext/>
      <w:tabs>
        <w:tab w:val="num" w:pos="0"/>
      </w:tabs>
      <w:ind w:left="720" w:hanging="720"/>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9430F2"/>
    <w:rPr>
      <w:rFonts w:ascii="Cambria" w:hAnsi="Cambria" w:cs="Times New Roman"/>
      <w:b/>
      <w:bCs/>
      <w:sz w:val="26"/>
      <w:szCs w:val="26"/>
      <w:lang w:eastAsia="ar-SA" w:bidi="ar-SA"/>
    </w:rPr>
  </w:style>
  <w:style w:type="character" w:customStyle="1" w:styleId="WW8Num2z0">
    <w:name w:val="WW8Num2z0"/>
    <w:uiPriority w:val="99"/>
    <w:rsid w:val="00A06F38"/>
    <w:rPr>
      <w:rFonts w:ascii="Calibri" w:hAnsi="Calibri"/>
    </w:rPr>
  </w:style>
  <w:style w:type="character" w:customStyle="1" w:styleId="WW8Num3z0">
    <w:name w:val="WW8Num3z0"/>
    <w:uiPriority w:val="99"/>
    <w:rsid w:val="00A06F38"/>
    <w:rPr>
      <w:b/>
    </w:rPr>
  </w:style>
  <w:style w:type="character" w:customStyle="1" w:styleId="WW8Num3z1">
    <w:name w:val="WW8Num3z1"/>
    <w:uiPriority w:val="99"/>
    <w:rsid w:val="00A06F38"/>
    <w:rPr>
      <w:rFonts w:ascii="Wingdings" w:hAnsi="Wingdings"/>
      <w:b/>
    </w:rPr>
  </w:style>
  <w:style w:type="character" w:customStyle="1" w:styleId="WW8Num4z0">
    <w:name w:val="WW8Num4z0"/>
    <w:uiPriority w:val="99"/>
    <w:rsid w:val="00A06F38"/>
    <w:rPr>
      <w:rFonts w:ascii="Symbol" w:hAnsi="Symbol"/>
    </w:rPr>
  </w:style>
  <w:style w:type="character" w:customStyle="1" w:styleId="WW8Num5z0">
    <w:name w:val="WW8Num5z0"/>
    <w:uiPriority w:val="99"/>
    <w:rsid w:val="00A06F38"/>
    <w:rPr>
      <w:rFonts w:ascii="Symbol" w:hAnsi="Symbol"/>
    </w:rPr>
  </w:style>
  <w:style w:type="character" w:customStyle="1" w:styleId="WW8Num6z0">
    <w:name w:val="WW8Num6z0"/>
    <w:uiPriority w:val="99"/>
    <w:rsid w:val="00A06F38"/>
    <w:rPr>
      <w:rFonts w:ascii="Trebuchet MS" w:hAnsi="Trebuchet MS"/>
      <w:sz w:val="20"/>
    </w:rPr>
  </w:style>
  <w:style w:type="character" w:customStyle="1" w:styleId="WW8Num7z0">
    <w:name w:val="WW8Num7z0"/>
    <w:uiPriority w:val="99"/>
    <w:rsid w:val="00A06F38"/>
    <w:rPr>
      <w:b/>
    </w:rPr>
  </w:style>
  <w:style w:type="character" w:customStyle="1" w:styleId="WW8Num8z0">
    <w:name w:val="WW8Num8z0"/>
    <w:uiPriority w:val="99"/>
    <w:rsid w:val="00A06F38"/>
    <w:rPr>
      <w:rFonts w:ascii="Courier New" w:hAnsi="Courier New"/>
      <w:b/>
    </w:rPr>
  </w:style>
  <w:style w:type="character" w:customStyle="1" w:styleId="WW8Num8z1">
    <w:name w:val="WW8Num8z1"/>
    <w:uiPriority w:val="99"/>
    <w:rsid w:val="00A06F38"/>
    <w:rPr>
      <w:rFonts w:ascii="Wingdings" w:hAnsi="Wingdings"/>
      <w:b/>
    </w:rPr>
  </w:style>
  <w:style w:type="character" w:customStyle="1" w:styleId="WW8Num8z2">
    <w:name w:val="WW8Num8z2"/>
    <w:uiPriority w:val="99"/>
    <w:rsid w:val="00A06F38"/>
    <w:rPr>
      <w:rFonts w:ascii="Wingdings" w:hAnsi="Wingdings"/>
    </w:rPr>
  </w:style>
  <w:style w:type="character" w:customStyle="1" w:styleId="WW8Num8z3">
    <w:name w:val="WW8Num8z3"/>
    <w:uiPriority w:val="99"/>
    <w:rsid w:val="00A06F38"/>
    <w:rPr>
      <w:rFonts w:ascii="Symbol" w:hAnsi="Symbol"/>
    </w:rPr>
  </w:style>
  <w:style w:type="character" w:customStyle="1" w:styleId="WW8Num9z0">
    <w:name w:val="WW8Num9z0"/>
    <w:uiPriority w:val="99"/>
    <w:rsid w:val="00A06F38"/>
    <w:rPr>
      <w:rFonts w:ascii="Symbol" w:hAnsi="Symbol"/>
    </w:rPr>
  </w:style>
  <w:style w:type="character" w:customStyle="1" w:styleId="WW8Num9z1">
    <w:name w:val="WW8Num9z1"/>
    <w:uiPriority w:val="99"/>
    <w:rsid w:val="00A06F38"/>
    <w:rPr>
      <w:rFonts w:ascii="OpenSymbol" w:eastAsia="Times New Roman"/>
      <w:b/>
    </w:rPr>
  </w:style>
  <w:style w:type="character" w:customStyle="1" w:styleId="WW8Num10z0">
    <w:name w:val="WW8Num10z0"/>
    <w:uiPriority w:val="99"/>
    <w:rsid w:val="00A06F38"/>
    <w:rPr>
      <w:rFonts w:ascii="Courier New" w:hAnsi="Courier New"/>
    </w:rPr>
  </w:style>
  <w:style w:type="character" w:customStyle="1" w:styleId="WW8Num11z0">
    <w:name w:val="WW8Num11z0"/>
    <w:uiPriority w:val="99"/>
    <w:rsid w:val="00A06F38"/>
    <w:rPr>
      <w:rFonts w:ascii="Trebuchet MS" w:hAnsi="Trebuchet MS"/>
    </w:rPr>
  </w:style>
  <w:style w:type="character" w:customStyle="1" w:styleId="WW8Num12z0">
    <w:name w:val="WW8Num12z0"/>
    <w:uiPriority w:val="99"/>
    <w:rsid w:val="00A06F38"/>
    <w:rPr>
      <w:b/>
    </w:rPr>
  </w:style>
  <w:style w:type="character" w:customStyle="1" w:styleId="WW8Num13z0">
    <w:name w:val="WW8Num13z0"/>
    <w:uiPriority w:val="99"/>
    <w:rsid w:val="00A06F38"/>
    <w:rPr>
      <w:b/>
    </w:rPr>
  </w:style>
  <w:style w:type="character" w:customStyle="1" w:styleId="1">
    <w:name w:val="Προεπιλεγμένη γραμματοσειρά1"/>
    <w:uiPriority w:val="99"/>
    <w:rsid w:val="00A06F38"/>
  </w:style>
  <w:style w:type="character" w:customStyle="1" w:styleId="CharChar2">
    <w:name w:val="Char Char2"/>
    <w:basedOn w:val="1"/>
    <w:uiPriority w:val="99"/>
    <w:rsid w:val="00A06F38"/>
    <w:rPr>
      <w:rFonts w:cs="Times New Roman"/>
      <w:sz w:val="24"/>
      <w:szCs w:val="24"/>
    </w:rPr>
  </w:style>
  <w:style w:type="character" w:customStyle="1" w:styleId="CharChar1">
    <w:name w:val="Char Char1"/>
    <w:basedOn w:val="1"/>
    <w:uiPriority w:val="99"/>
    <w:rsid w:val="00A06F38"/>
    <w:rPr>
      <w:rFonts w:cs="Times New Roman"/>
      <w:sz w:val="24"/>
      <w:szCs w:val="24"/>
    </w:rPr>
  </w:style>
  <w:style w:type="character" w:customStyle="1" w:styleId="CharChar">
    <w:name w:val="Char Char"/>
    <w:basedOn w:val="1"/>
    <w:uiPriority w:val="99"/>
    <w:rsid w:val="00A06F38"/>
    <w:rPr>
      <w:rFonts w:ascii="Tahoma" w:hAnsi="Tahoma" w:cs="Tahoma"/>
      <w:sz w:val="16"/>
      <w:szCs w:val="16"/>
    </w:rPr>
  </w:style>
  <w:style w:type="character" w:styleId="-">
    <w:name w:val="Hyperlink"/>
    <w:basedOn w:val="a0"/>
    <w:uiPriority w:val="99"/>
    <w:rsid w:val="00A06F38"/>
    <w:rPr>
      <w:rFonts w:cs="Times New Roman"/>
      <w:color w:val="000080"/>
      <w:u w:val="single"/>
    </w:rPr>
  </w:style>
  <w:style w:type="paragraph" w:customStyle="1" w:styleId="a3">
    <w:name w:val="Επικεφαλίδα"/>
    <w:basedOn w:val="a"/>
    <w:next w:val="a4"/>
    <w:uiPriority w:val="99"/>
    <w:rsid w:val="00A06F38"/>
    <w:pPr>
      <w:keepNext/>
      <w:spacing w:before="240" w:after="120"/>
    </w:pPr>
    <w:rPr>
      <w:rFonts w:ascii="Arial" w:hAnsi="Arial" w:cs="Arial Unicode MS"/>
      <w:sz w:val="28"/>
      <w:szCs w:val="28"/>
    </w:rPr>
  </w:style>
  <w:style w:type="paragraph" w:styleId="a4">
    <w:name w:val="Body Text"/>
    <w:basedOn w:val="a"/>
    <w:link w:val="Char"/>
    <w:uiPriority w:val="99"/>
    <w:rsid w:val="00A06F38"/>
    <w:pPr>
      <w:spacing w:after="120"/>
    </w:pPr>
  </w:style>
  <w:style w:type="character" w:customStyle="1" w:styleId="Char">
    <w:name w:val="Σώμα κειμένου Char"/>
    <w:basedOn w:val="a0"/>
    <w:link w:val="a4"/>
    <w:uiPriority w:val="99"/>
    <w:semiHidden/>
    <w:locked/>
    <w:rsid w:val="009430F2"/>
    <w:rPr>
      <w:rFonts w:cs="Times New Roman"/>
      <w:sz w:val="24"/>
      <w:szCs w:val="24"/>
      <w:lang w:eastAsia="ar-SA" w:bidi="ar-SA"/>
    </w:rPr>
  </w:style>
  <w:style w:type="paragraph" w:styleId="a5">
    <w:name w:val="List"/>
    <w:basedOn w:val="a4"/>
    <w:uiPriority w:val="99"/>
    <w:rsid w:val="00A06F38"/>
  </w:style>
  <w:style w:type="paragraph" w:customStyle="1" w:styleId="10">
    <w:name w:val="Λεζάντα1"/>
    <w:basedOn w:val="a"/>
    <w:uiPriority w:val="99"/>
    <w:rsid w:val="00A06F38"/>
    <w:pPr>
      <w:suppressLineNumbers/>
      <w:spacing w:before="120" w:after="120"/>
    </w:pPr>
    <w:rPr>
      <w:i/>
      <w:iCs/>
    </w:rPr>
  </w:style>
  <w:style w:type="paragraph" w:customStyle="1" w:styleId="a6">
    <w:name w:val="Ευρετήριο"/>
    <w:basedOn w:val="a"/>
    <w:uiPriority w:val="99"/>
    <w:rsid w:val="00A06F38"/>
    <w:pPr>
      <w:suppressLineNumbers/>
    </w:pPr>
  </w:style>
  <w:style w:type="paragraph" w:styleId="a7">
    <w:name w:val="header"/>
    <w:basedOn w:val="a"/>
    <w:link w:val="Char0"/>
    <w:uiPriority w:val="99"/>
    <w:rsid w:val="00A06F38"/>
    <w:pPr>
      <w:tabs>
        <w:tab w:val="center" w:pos="4153"/>
        <w:tab w:val="right" w:pos="8306"/>
      </w:tabs>
    </w:pPr>
  </w:style>
  <w:style w:type="character" w:customStyle="1" w:styleId="Char0">
    <w:name w:val="Κεφαλίδα Char"/>
    <w:basedOn w:val="a0"/>
    <w:link w:val="a7"/>
    <w:uiPriority w:val="99"/>
    <w:semiHidden/>
    <w:locked/>
    <w:rsid w:val="009430F2"/>
    <w:rPr>
      <w:rFonts w:cs="Times New Roman"/>
      <w:sz w:val="24"/>
      <w:szCs w:val="24"/>
      <w:lang w:eastAsia="ar-SA" w:bidi="ar-SA"/>
    </w:rPr>
  </w:style>
  <w:style w:type="paragraph" w:styleId="a8">
    <w:name w:val="footer"/>
    <w:basedOn w:val="a"/>
    <w:link w:val="Char1"/>
    <w:uiPriority w:val="99"/>
    <w:rsid w:val="00A06F38"/>
    <w:pPr>
      <w:tabs>
        <w:tab w:val="center" w:pos="4153"/>
        <w:tab w:val="right" w:pos="8306"/>
      </w:tabs>
    </w:pPr>
  </w:style>
  <w:style w:type="character" w:customStyle="1" w:styleId="Char1">
    <w:name w:val="Υποσέλιδο Char"/>
    <w:basedOn w:val="a0"/>
    <w:link w:val="a8"/>
    <w:uiPriority w:val="99"/>
    <w:semiHidden/>
    <w:locked/>
    <w:rsid w:val="009430F2"/>
    <w:rPr>
      <w:rFonts w:cs="Times New Roman"/>
      <w:sz w:val="24"/>
      <w:szCs w:val="24"/>
      <w:lang w:eastAsia="ar-SA" w:bidi="ar-SA"/>
    </w:rPr>
  </w:style>
  <w:style w:type="paragraph" w:customStyle="1" w:styleId="11">
    <w:name w:val="Κείμενο πλαισίου1"/>
    <w:basedOn w:val="a"/>
    <w:uiPriority w:val="99"/>
    <w:rsid w:val="00A06F38"/>
    <w:rPr>
      <w:rFonts w:ascii="Tahoma" w:hAnsi="Tahoma" w:cs="Tahoma"/>
      <w:sz w:val="16"/>
      <w:szCs w:val="16"/>
    </w:rPr>
  </w:style>
  <w:style w:type="paragraph" w:customStyle="1" w:styleId="a9">
    <w:name w:val="Περιεχόμενα πίνακα"/>
    <w:basedOn w:val="a"/>
    <w:uiPriority w:val="99"/>
    <w:rsid w:val="00A06F38"/>
    <w:pPr>
      <w:suppressLineNumbers/>
    </w:pPr>
  </w:style>
  <w:style w:type="paragraph" w:customStyle="1" w:styleId="aa">
    <w:name w:val="Στυλ"/>
    <w:uiPriority w:val="99"/>
    <w:rsid w:val="00A06F38"/>
    <w:pPr>
      <w:widowControl w:val="0"/>
      <w:suppressAutoHyphens/>
      <w:autoSpaceDE w:val="0"/>
    </w:pPr>
    <w:rPr>
      <w:sz w:val="24"/>
      <w:szCs w:val="24"/>
      <w:lang w:eastAsia="ar-SA"/>
    </w:rPr>
  </w:style>
  <w:style w:type="paragraph" w:styleId="Web">
    <w:name w:val="Normal (Web)"/>
    <w:basedOn w:val="a"/>
    <w:uiPriority w:val="99"/>
    <w:rsid w:val="00A06F38"/>
    <w:pPr>
      <w:spacing w:before="280" w:after="280"/>
    </w:pPr>
  </w:style>
  <w:style w:type="paragraph" w:styleId="-HTML">
    <w:name w:val="HTML Preformatted"/>
    <w:basedOn w:val="a"/>
    <w:link w:val="-HTMLChar"/>
    <w:uiPriority w:val="99"/>
    <w:rsid w:val="00A06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rPr>
  </w:style>
  <w:style w:type="character" w:customStyle="1" w:styleId="-HTMLChar">
    <w:name w:val="Προ-διαμορφωμένο HTML Char"/>
    <w:basedOn w:val="a0"/>
    <w:link w:val="-HTML"/>
    <w:uiPriority w:val="99"/>
    <w:semiHidden/>
    <w:locked/>
    <w:rsid w:val="009430F2"/>
    <w:rPr>
      <w:rFonts w:ascii="Courier New" w:hAnsi="Courier New" w:cs="Courier New"/>
      <w:sz w:val="20"/>
      <w:szCs w:val="20"/>
      <w:lang w:eastAsia="ar-SA" w:bidi="ar-SA"/>
    </w:rPr>
  </w:style>
  <w:style w:type="paragraph" w:customStyle="1" w:styleId="bullet2">
    <w:name w:val="bullet2"/>
    <w:basedOn w:val="a"/>
    <w:uiPriority w:val="99"/>
    <w:rsid w:val="00A06F38"/>
    <w:pPr>
      <w:tabs>
        <w:tab w:val="left" w:pos="360"/>
      </w:tabs>
      <w:overflowPunct w:val="0"/>
      <w:autoSpaceDE w:val="0"/>
      <w:spacing w:before="60"/>
      <w:ind w:left="360" w:hanging="360"/>
      <w:jc w:val="both"/>
      <w:textAlignment w:val="baseline"/>
    </w:pPr>
    <w:rPr>
      <w:sz w:val="19"/>
      <w:szCs w:val="20"/>
    </w:rPr>
  </w:style>
  <w:style w:type="paragraph" w:styleId="2">
    <w:name w:val="Body Text Indent 2"/>
    <w:basedOn w:val="a"/>
    <w:link w:val="2Char"/>
    <w:uiPriority w:val="99"/>
    <w:rsid w:val="00A06F38"/>
    <w:pPr>
      <w:tabs>
        <w:tab w:val="left" w:pos="792"/>
        <w:tab w:val="right" w:pos="8953"/>
      </w:tabs>
      <w:autoSpaceDE w:val="0"/>
      <w:spacing w:line="360" w:lineRule="atLeast"/>
      <w:ind w:firstLine="792"/>
      <w:jc w:val="both"/>
    </w:pPr>
  </w:style>
  <w:style w:type="character" w:customStyle="1" w:styleId="2Char">
    <w:name w:val="Σώμα κείμενου με εσοχή 2 Char"/>
    <w:basedOn w:val="a0"/>
    <w:link w:val="2"/>
    <w:uiPriority w:val="99"/>
    <w:semiHidden/>
    <w:locked/>
    <w:rsid w:val="009430F2"/>
    <w:rPr>
      <w:rFonts w:cs="Times New Roman"/>
      <w:sz w:val="24"/>
      <w:szCs w:val="24"/>
      <w:lang w:eastAsia="ar-SA" w:bidi="ar-SA"/>
    </w:rPr>
  </w:style>
  <w:style w:type="paragraph" w:styleId="ab">
    <w:name w:val="Subtitle"/>
    <w:basedOn w:val="a"/>
    <w:next w:val="a4"/>
    <w:link w:val="Char2"/>
    <w:uiPriority w:val="99"/>
    <w:qFormat/>
    <w:rsid w:val="00A06F38"/>
    <w:pPr>
      <w:jc w:val="center"/>
    </w:pPr>
    <w:rPr>
      <w:b/>
      <w:sz w:val="22"/>
    </w:rPr>
  </w:style>
  <w:style w:type="character" w:customStyle="1" w:styleId="Char2">
    <w:name w:val="Υπότιτλος Char"/>
    <w:basedOn w:val="a0"/>
    <w:link w:val="ab"/>
    <w:uiPriority w:val="99"/>
    <w:locked/>
    <w:rsid w:val="009430F2"/>
    <w:rPr>
      <w:rFonts w:ascii="Cambria" w:hAnsi="Cambria" w:cs="Times New Roman"/>
      <w:sz w:val="24"/>
      <w:szCs w:val="24"/>
      <w:lang w:eastAsia="ar-SA" w:bidi="ar-SA"/>
    </w:rPr>
  </w:style>
  <w:style w:type="paragraph" w:customStyle="1" w:styleId="par">
    <w:name w:val="par"/>
    <w:basedOn w:val="a"/>
    <w:uiPriority w:val="99"/>
    <w:rsid w:val="00A06F38"/>
    <w:pPr>
      <w:spacing w:after="120"/>
      <w:jc w:val="both"/>
    </w:pPr>
    <w:rPr>
      <w:rFonts w:cs="TimesNewRoman"/>
      <w:sz w:val="22"/>
      <w:szCs w:val="20"/>
    </w:rPr>
  </w:style>
  <w:style w:type="paragraph" w:customStyle="1" w:styleId="ac">
    <w:name w:val="Περιεχόμενα πλαισίου"/>
    <w:basedOn w:val="a4"/>
    <w:uiPriority w:val="99"/>
    <w:rsid w:val="00A06F38"/>
  </w:style>
  <w:style w:type="paragraph" w:customStyle="1" w:styleId="ad">
    <w:name w:val="Επικεφαλίδα πίνακα"/>
    <w:basedOn w:val="a9"/>
    <w:uiPriority w:val="99"/>
    <w:rsid w:val="00A06F38"/>
    <w:pPr>
      <w:jc w:val="center"/>
    </w:pPr>
    <w:rPr>
      <w:b/>
      <w:bCs/>
    </w:rPr>
  </w:style>
  <w:style w:type="character" w:styleId="ae">
    <w:name w:val="page number"/>
    <w:basedOn w:val="a0"/>
    <w:uiPriority w:val="99"/>
    <w:rsid w:val="00E177D7"/>
    <w:rPr>
      <w:rFonts w:cs="Times New Roman"/>
    </w:rPr>
  </w:style>
  <w:style w:type="paragraph" w:styleId="af">
    <w:name w:val="Balloon Text"/>
    <w:basedOn w:val="a"/>
    <w:link w:val="Char3"/>
    <w:uiPriority w:val="99"/>
    <w:rsid w:val="00DE6244"/>
    <w:rPr>
      <w:rFonts w:ascii="Tahoma" w:hAnsi="Tahoma" w:cs="Tahoma"/>
      <w:sz w:val="16"/>
      <w:szCs w:val="16"/>
    </w:rPr>
  </w:style>
  <w:style w:type="character" w:customStyle="1" w:styleId="Char3">
    <w:name w:val="Κείμενο πλαισίου Char"/>
    <w:basedOn w:val="a0"/>
    <w:link w:val="af"/>
    <w:uiPriority w:val="99"/>
    <w:locked/>
    <w:rsid w:val="00DE6244"/>
    <w:rPr>
      <w:rFonts w:ascii="Tahoma" w:hAnsi="Tahoma" w:cs="Tahoma"/>
      <w:sz w:val="16"/>
      <w:szCs w:val="16"/>
      <w:lang w:eastAsia="ar-SA" w:bidi="ar-SA"/>
    </w:rPr>
  </w:style>
  <w:style w:type="paragraph" w:styleId="af0">
    <w:name w:val="List Paragraph"/>
    <w:basedOn w:val="a"/>
    <w:uiPriority w:val="99"/>
    <w:qFormat/>
    <w:rsid w:val="00943ACD"/>
    <w:pPr>
      <w:ind w:left="720"/>
      <w:contextualSpacing/>
    </w:pPr>
  </w:style>
  <w:style w:type="table" w:styleId="20">
    <w:name w:val="Table Simple 2"/>
    <w:basedOn w:val="a1"/>
    <w:uiPriority w:val="99"/>
    <w:rsid w:val="00FF662C"/>
    <w:pPr>
      <w:suppressAutoHyphens/>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af1">
    <w:name w:val="Table Grid"/>
    <w:basedOn w:val="a1"/>
    <w:uiPriority w:val="99"/>
    <w:locked/>
    <w:rsid w:val="00F228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9557543">
      <w:marLeft w:val="0"/>
      <w:marRight w:val="0"/>
      <w:marTop w:val="0"/>
      <w:marBottom w:val="0"/>
      <w:divBdr>
        <w:top w:val="none" w:sz="0" w:space="0" w:color="auto"/>
        <w:left w:val="none" w:sz="0" w:space="0" w:color="auto"/>
        <w:bottom w:val="none" w:sz="0" w:space="0" w:color="auto"/>
        <w:right w:val="none" w:sz="0" w:space="0" w:color="auto"/>
      </w:divBdr>
    </w:div>
    <w:div w:id="559557544">
      <w:marLeft w:val="0"/>
      <w:marRight w:val="0"/>
      <w:marTop w:val="0"/>
      <w:marBottom w:val="0"/>
      <w:divBdr>
        <w:top w:val="none" w:sz="0" w:space="0" w:color="auto"/>
        <w:left w:val="none" w:sz="0" w:space="0" w:color="auto"/>
        <w:bottom w:val="none" w:sz="0" w:space="0" w:color="auto"/>
        <w:right w:val="none" w:sz="0" w:space="0" w:color="auto"/>
      </w:divBdr>
    </w:div>
    <w:div w:id="559557545">
      <w:marLeft w:val="0"/>
      <w:marRight w:val="0"/>
      <w:marTop w:val="0"/>
      <w:marBottom w:val="0"/>
      <w:divBdr>
        <w:top w:val="none" w:sz="0" w:space="0" w:color="auto"/>
        <w:left w:val="none" w:sz="0" w:space="0" w:color="auto"/>
        <w:bottom w:val="none" w:sz="0" w:space="0" w:color="auto"/>
        <w:right w:val="none" w:sz="0" w:space="0" w:color="auto"/>
      </w:divBdr>
    </w:div>
    <w:div w:id="559557546">
      <w:marLeft w:val="0"/>
      <w:marRight w:val="0"/>
      <w:marTop w:val="0"/>
      <w:marBottom w:val="0"/>
      <w:divBdr>
        <w:top w:val="none" w:sz="0" w:space="0" w:color="auto"/>
        <w:left w:val="none" w:sz="0" w:space="0" w:color="auto"/>
        <w:bottom w:val="none" w:sz="0" w:space="0" w:color="auto"/>
        <w:right w:val="none" w:sz="0" w:space="0" w:color="auto"/>
      </w:divBdr>
    </w:div>
    <w:div w:id="559557547">
      <w:marLeft w:val="0"/>
      <w:marRight w:val="0"/>
      <w:marTop w:val="0"/>
      <w:marBottom w:val="0"/>
      <w:divBdr>
        <w:top w:val="none" w:sz="0" w:space="0" w:color="auto"/>
        <w:left w:val="none" w:sz="0" w:space="0" w:color="auto"/>
        <w:bottom w:val="none" w:sz="0" w:space="0" w:color="auto"/>
        <w:right w:val="none" w:sz="0" w:space="0" w:color="auto"/>
      </w:divBdr>
    </w:div>
    <w:div w:id="559557548">
      <w:marLeft w:val="0"/>
      <w:marRight w:val="0"/>
      <w:marTop w:val="0"/>
      <w:marBottom w:val="0"/>
      <w:divBdr>
        <w:top w:val="none" w:sz="0" w:space="0" w:color="auto"/>
        <w:left w:val="none" w:sz="0" w:space="0" w:color="auto"/>
        <w:bottom w:val="none" w:sz="0" w:space="0" w:color="auto"/>
        <w:right w:val="none" w:sz="0" w:space="0" w:color="auto"/>
      </w:divBdr>
    </w:div>
    <w:div w:id="559557549">
      <w:marLeft w:val="0"/>
      <w:marRight w:val="0"/>
      <w:marTop w:val="0"/>
      <w:marBottom w:val="0"/>
      <w:divBdr>
        <w:top w:val="none" w:sz="0" w:space="0" w:color="auto"/>
        <w:left w:val="none" w:sz="0" w:space="0" w:color="auto"/>
        <w:bottom w:val="none" w:sz="0" w:space="0" w:color="auto"/>
        <w:right w:val="none" w:sz="0" w:space="0" w:color="auto"/>
      </w:divBdr>
    </w:div>
    <w:div w:id="559557550">
      <w:marLeft w:val="0"/>
      <w:marRight w:val="0"/>
      <w:marTop w:val="0"/>
      <w:marBottom w:val="0"/>
      <w:divBdr>
        <w:top w:val="none" w:sz="0" w:space="0" w:color="auto"/>
        <w:left w:val="none" w:sz="0" w:space="0" w:color="auto"/>
        <w:bottom w:val="none" w:sz="0" w:space="0" w:color="auto"/>
        <w:right w:val="none" w:sz="0" w:space="0" w:color="auto"/>
      </w:divBdr>
    </w:div>
    <w:div w:id="559557551">
      <w:marLeft w:val="0"/>
      <w:marRight w:val="0"/>
      <w:marTop w:val="0"/>
      <w:marBottom w:val="0"/>
      <w:divBdr>
        <w:top w:val="none" w:sz="0" w:space="0" w:color="auto"/>
        <w:left w:val="none" w:sz="0" w:space="0" w:color="auto"/>
        <w:bottom w:val="none" w:sz="0" w:space="0" w:color="auto"/>
        <w:right w:val="none" w:sz="0" w:space="0" w:color="auto"/>
      </w:divBdr>
    </w:div>
    <w:div w:id="559557552">
      <w:marLeft w:val="0"/>
      <w:marRight w:val="0"/>
      <w:marTop w:val="0"/>
      <w:marBottom w:val="0"/>
      <w:divBdr>
        <w:top w:val="none" w:sz="0" w:space="0" w:color="auto"/>
        <w:left w:val="none" w:sz="0" w:space="0" w:color="auto"/>
        <w:bottom w:val="none" w:sz="0" w:space="0" w:color="auto"/>
        <w:right w:val="none" w:sz="0" w:space="0" w:color="auto"/>
      </w:divBdr>
    </w:div>
    <w:div w:id="559557553">
      <w:marLeft w:val="0"/>
      <w:marRight w:val="0"/>
      <w:marTop w:val="0"/>
      <w:marBottom w:val="0"/>
      <w:divBdr>
        <w:top w:val="none" w:sz="0" w:space="0" w:color="auto"/>
        <w:left w:val="none" w:sz="0" w:space="0" w:color="auto"/>
        <w:bottom w:val="none" w:sz="0" w:space="0" w:color="auto"/>
        <w:right w:val="none" w:sz="0" w:space="0" w:color="auto"/>
      </w:divBdr>
    </w:div>
    <w:div w:id="55955755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p.gr"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iavgeia.gov.gr/" TargetMode="Externa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9564</Words>
  <Characters>51649</Characters>
  <Application>Microsoft Office Word</Application>
  <DocSecurity>0</DocSecurity>
  <Lines>430</Lines>
  <Paragraphs>122</Paragraphs>
  <ScaleCrop>false</ScaleCrop>
  <HeadingPairs>
    <vt:vector size="4" baseType="variant">
      <vt:variant>
        <vt:lpstr>Τίτλος</vt:lpstr>
      </vt:variant>
      <vt:variant>
        <vt:i4>1</vt:i4>
      </vt:variant>
      <vt:variant>
        <vt:lpstr>Επικεφαλίδες</vt:lpstr>
      </vt:variant>
      <vt:variant>
        <vt:i4>2</vt:i4>
      </vt:variant>
    </vt:vector>
  </HeadingPairs>
  <TitlesOfParts>
    <vt:vector size="3" baseType="lpstr">
      <vt:lpstr>σονια</vt:lpstr>
      <vt:lpstr>        α) Κατά την δημόσια αποσφράγιση των προσφορών, παραδίδονται οι φάκελοι των προσφ</vt:lpstr>
      <vt:lpstr>        β) Στη συνέχεια, η Επιτροπή Διενέργειας Διαγωνισμού σε νέα δημόσια συνεδρίαση απ</vt:lpstr>
    </vt:vector>
  </TitlesOfParts>
  <Company>opep ae</Company>
  <LinksUpToDate>false</LinksUpToDate>
  <CharactersWithSpaces>61091</CharactersWithSpaces>
  <SharedDoc>false</SharedDoc>
  <HLinks>
    <vt:vector size="12" baseType="variant">
      <vt:variant>
        <vt:i4>3997796</vt:i4>
      </vt:variant>
      <vt:variant>
        <vt:i4>3</vt:i4>
      </vt:variant>
      <vt:variant>
        <vt:i4>0</vt:i4>
      </vt:variant>
      <vt:variant>
        <vt:i4>5</vt:i4>
      </vt:variant>
      <vt:variant>
        <vt:lpwstr>http://diavgeia.gov.gr/</vt:lpwstr>
      </vt:variant>
      <vt:variant>
        <vt:lpwstr/>
      </vt:variant>
      <vt:variant>
        <vt:i4>6750317</vt:i4>
      </vt:variant>
      <vt:variant>
        <vt:i4>0</vt:i4>
      </vt:variant>
      <vt:variant>
        <vt:i4>0</vt:i4>
      </vt:variant>
      <vt:variant>
        <vt:i4>5</vt:i4>
      </vt:variant>
      <vt:variant>
        <vt:lpwstr>http://www.tap.gr/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σονια</dc:title>
  <dc:creator>Σόνια Ευμορφοπούλου</dc:creator>
  <cp:lastModifiedBy>malikaris</cp:lastModifiedBy>
  <cp:revision>8</cp:revision>
  <cp:lastPrinted>2011-03-10T11:41:00Z</cp:lastPrinted>
  <dcterms:created xsi:type="dcterms:W3CDTF">2013-03-22T09:57:00Z</dcterms:created>
  <dcterms:modified xsi:type="dcterms:W3CDTF">2013-03-22T11:31:00Z</dcterms:modified>
</cp:coreProperties>
</file>